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4" w:rsidRDefault="002E3564" w:rsidP="00A206B3">
      <w:pPr>
        <w:jc w:val="center"/>
        <w:rPr>
          <w:b/>
        </w:rPr>
      </w:pPr>
      <w:bookmarkStart w:id="0" w:name="_GoBack"/>
      <w:bookmarkEnd w:id="0"/>
      <w:r w:rsidRPr="002650F1">
        <w:rPr>
          <w:b/>
        </w:rPr>
        <w:t>Информация об объявлении конкурса на замещение вакантн</w:t>
      </w:r>
      <w:r w:rsidR="00E328BA" w:rsidRPr="002650F1">
        <w:rPr>
          <w:b/>
        </w:rPr>
        <w:t>ых</w:t>
      </w:r>
      <w:r w:rsidRPr="002650F1">
        <w:rPr>
          <w:b/>
        </w:rPr>
        <w:t xml:space="preserve"> должност</w:t>
      </w:r>
      <w:r w:rsidR="00E328BA" w:rsidRPr="002650F1">
        <w:rPr>
          <w:b/>
        </w:rPr>
        <w:t>ей</w:t>
      </w:r>
      <w:r w:rsidRPr="002650F1">
        <w:rPr>
          <w:b/>
        </w:rPr>
        <w:t xml:space="preserve"> государственной гражданской службы Республики Алтай </w:t>
      </w:r>
    </w:p>
    <w:p w:rsidR="002E3564" w:rsidRPr="002650F1" w:rsidRDefault="000733B4" w:rsidP="00A206B3">
      <w:pPr>
        <w:jc w:val="center"/>
        <w:rPr>
          <w:b/>
        </w:rPr>
      </w:pPr>
      <w:r>
        <w:rPr>
          <w:b/>
        </w:rPr>
        <w:t xml:space="preserve">в </w:t>
      </w:r>
      <w:r w:rsidR="00AB66A6">
        <w:rPr>
          <w:b/>
        </w:rPr>
        <w:t>Министерстве цифрового развития</w:t>
      </w:r>
      <w:r w:rsidR="002E3564" w:rsidRPr="002650F1">
        <w:rPr>
          <w:b/>
        </w:rPr>
        <w:t xml:space="preserve"> Республики Алтай</w:t>
      </w:r>
    </w:p>
    <w:p w:rsidR="00E96DD8" w:rsidRPr="002650F1" w:rsidRDefault="00E96DD8" w:rsidP="00A206B3">
      <w:pPr>
        <w:ind w:firstLine="567"/>
        <w:jc w:val="center"/>
      </w:pPr>
    </w:p>
    <w:p w:rsidR="00A206B3" w:rsidRDefault="00A206B3" w:rsidP="00A206B3">
      <w:pPr>
        <w:ind w:firstLine="567"/>
        <w:jc w:val="both"/>
      </w:pPr>
    </w:p>
    <w:p w:rsidR="00AB66A6" w:rsidRPr="00AB66A6" w:rsidRDefault="00AB66A6" w:rsidP="00AB66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AB66A6">
        <w:rPr>
          <w:rFonts w:eastAsiaTheme="minorHAnsi"/>
          <w:bCs/>
          <w:lang w:eastAsia="en-US"/>
        </w:rPr>
        <w:t>Министерство цифрового развития Республики Алтай (далее - Министерство) является исполнительным органом государственной власти Республики Алтай, осуществляющим реализацию государственной политики и нормативно-правовое регулирование в сферах информатизации, телекоммуникаций, связи, межотраслевой координации развития информационного общества и формирования электронного правительства в Республике Алтай, информатизации исполнительных органов государственной власти Республики Алтай, совершенствования системы государственного управления Республики Алтай и повышения качества и эффективности организации предоставления государственных и</w:t>
      </w:r>
      <w:proofErr w:type="gramEnd"/>
      <w:r w:rsidRPr="00AB66A6">
        <w:rPr>
          <w:rFonts w:eastAsiaTheme="minorHAnsi"/>
          <w:bCs/>
          <w:lang w:eastAsia="en-US"/>
        </w:rPr>
        <w:t xml:space="preserve"> </w:t>
      </w:r>
      <w:proofErr w:type="gramStart"/>
      <w:r w:rsidRPr="00AB66A6">
        <w:rPr>
          <w:rFonts w:eastAsiaTheme="minorHAnsi"/>
          <w:bCs/>
          <w:lang w:eastAsia="en-US"/>
        </w:rPr>
        <w:t>муниципальных услуг, в том числе в электронном виде, жилищных отношений, осуществляющим в установленном федеральным законодательством и законодательством Республики Алтай порядке функции по региональному государственному жилищному надзору, лицензированию предпринимательской деятельности по управлению многоквартирными домами, функции по контролю и надзору, функции по оказанию государственных услуг, правоприменительные и иные функции в установленной сфере деятельности в соответствии с настоящим Положением.</w:t>
      </w:r>
      <w:proofErr w:type="gramEnd"/>
    </w:p>
    <w:p w:rsidR="00F12A32" w:rsidRDefault="006410F6" w:rsidP="00A64EF9">
      <w:pPr>
        <w:shd w:val="clear" w:color="auto" w:fill="FFFFFF"/>
        <w:ind w:firstLine="708"/>
        <w:jc w:val="both"/>
      </w:pPr>
      <w:r w:rsidRPr="002650F1">
        <w:rPr>
          <w:shd w:val="clear" w:color="auto" w:fill="FFFFFF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 w:rsidRPr="002650F1">
        <w:t xml:space="preserve"> </w:t>
      </w:r>
      <w:r w:rsidR="00AB66A6">
        <w:t>Министерство</w:t>
      </w:r>
      <w:r w:rsidRPr="002650F1">
        <w:t xml:space="preserve"> </w:t>
      </w:r>
      <w:r w:rsidR="00A206B3" w:rsidRPr="00DF2159">
        <w:t>объявляет о проведении конкурса</w:t>
      </w:r>
      <w:r w:rsidR="00C0487D">
        <w:t xml:space="preserve"> </w:t>
      </w:r>
      <w:r w:rsidR="00A206B3" w:rsidRPr="00DF2159">
        <w:t>на замещение вакантн</w:t>
      </w:r>
      <w:r w:rsidR="00F12A32">
        <w:t>ых</w:t>
      </w:r>
      <w:r w:rsidR="00A206B3" w:rsidRPr="00DF2159">
        <w:t xml:space="preserve"> должност</w:t>
      </w:r>
      <w:r w:rsidR="00F12A32">
        <w:t>ей</w:t>
      </w:r>
      <w:r w:rsidR="00A206B3" w:rsidRPr="00DF2159">
        <w:t xml:space="preserve"> государственной гражданской службы Республики Алтай</w:t>
      </w:r>
      <w:r w:rsidR="00F12A32">
        <w:t>:</w:t>
      </w:r>
    </w:p>
    <w:p w:rsidR="00F12A32" w:rsidRDefault="00AB66A6" w:rsidP="00A64EF9">
      <w:pPr>
        <w:shd w:val="clear" w:color="auto" w:fill="FFFFFF"/>
        <w:ind w:firstLine="708"/>
        <w:jc w:val="both"/>
      </w:pPr>
      <w:r>
        <w:t>с</w:t>
      </w:r>
      <w:r w:rsidR="00F12A32">
        <w:t>пециалиста-эксперта отдела по развитию информационных технологий - 1 ед.;</w:t>
      </w:r>
    </w:p>
    <w:p w:rsidR="00F12A32" w:rsidRDefault="00F12A32" w:rsidP="00A64EF9">
      <w:pPr>
        <w:shd w:val="clear" w:color="auto" w:fill="FFFFFF"/>
        <w:ind w:firstLine="708"/>
        <w:jc w:val="both"/>
      </w:pPr>
      <w:r>
        <w:t>заместителя начальника отдела по развитию информационных технологий – 1 ед.;</w:t>
      </w:r>
    </w:p>
    <w:p w:rsidR="007155A7" w:rsidRDefault="007155A7" w:rsidP="00A206B3">
      <w:pPr>
        <w:suppressAutoHyphens/>
        <w:ind w:firstLine="567"/>
        <w:jc w:val="center"/>
        <w:rPr>
          <w:rFonts w:eastAsia="Calibri"/>
          <w:b/>
        </w:rPr>
      </w:pPr>
    </w:p>
    <w:p w:rsidR="00F83ACC" w:rsidRPr="002650F1" w:rsidRDefault="00F83ACC" w:rsidP="00A206B3">
      <w:pPr>
        <w:suppressAutoHyphens/>
        <w:ind w:firstLine="567"/>
        <w:jc w:val="center"/>
        <w:rPr>
          <w:rFonts w:eastAsia="Calibri"/>
          <w:b/>
        </w:rPr>
      </w:pPr>
      <w:r w:rsidRPr="002650F1">
        <w:rPr>
          <w:rFonts w:eastAsia="Calibri"/>
          <w:b/>
        </w:rPr>
        <w:t>Квалификационные требования</w:t>
      </w:r>
    </w:p>
    <w:p w:rsidR="00F83ACC" w:rsidRPr="002650F1" w:rsidRDefault="00F83ACC" w:rsidP="00A206B3">
      <w:pPr>
        <w:pStyle w:val="2"/>
        <w:ind w:firstLine="567"/>
        <w:rPr>
          <w:sz w:val="24"/>
          <w:szCs w:val="24"/>
        </w:rPr>
      </w:pPr>
    </w:p>
    <w:p w:rsidR="00F83ACC" w:rsidRPr="002650F1" w:rsidRDefault="009B5797" w:rsidP="00A64EF9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Специалист-эксперт</w:t>
      </w:r>
      <w:r w:rsidR="001E2045" w:rsidRPr="002650F1">
        <w:rPr>
          <w:b/>
        </w:rPr>
        <w:t xml:space="preserve"> </w:t>
      </w:r>
      <w:r w:rsidR="00F83ACC" w:rsidRPr="002650F1">
        <w:rPr>
          <w:b/>
        </w:rPr>
        <w:t>(</w:t>
      </w:r>
      <w:r>
        <w:rPr>
          <w:b/>
        </w:rPr>
        <w:t>ведущая г</w:t>
      </w:r>
      <w:r w:rsidR="002A1C7F">
        <w:rPr>
          <w:b/>
        </w:rPr>
        <w:t>руппа долж</w:t>
      </w:r>
      <w:r w:rsidR="00F83ACC" w:rsidRPr="002650F1">
        <w:rPr>
          <w:b/>
        </w:rPr>
        <w:t>ностей)</w:t>
      </w:r>
    </w:p>
    <w:p w:rsidR="00F83ACC" w:rsidRPr="002650F1" w:rsidRDefault="00F83ACC" w:rsidP="00A206B3">
      <w:pPr>
        <w:shd w:val="clear" w:color="auto" w:fill="FFFFFF"/>
        <w:ind w:firstLine="567"/>
        <w:rPr>
          <w:b/>
        </w:rPr>
      </w:pPr>
    </w:p>
    <w:p w:rsidR="009B5797" w:rsidRPr="009B5797" w:rsidRDefault="00F83ACC" w:rsidP="009B5797">
      <w:pPr>
        <w:spacing w:after="120"/>
        <w:ind w:firstLine="709"/>
        <w:jc w:val="both"/>
      </w:pPr>
      <w:r w:rsidRPr="002650F1">
        <w:rPr>
          <w:i/>
        </w:rPr>
        <w:t>Требования к уровню образования</w:t>
      </w:r>
      <w:r w:rsidRPr="002650F1">
        <w:t xml:space="preserve">: высшее образование не ниже уровня </w:t>
      </w:r>
      <w:proofErr w:type="spellStart"/>
      <w:r w:rsidRPr="002650F1">
        <w:t>специалитета</w:t>
      </w:r>
      <w:proofErr w:type="spellEnd"/>
      <w:r w:rsidRPr="002650F1">
        <w:t xml:space="preserve">, </w:t>
      </w:r>
      <w:proofErr w:type="spellStart"/>
      <w:r w:rsidR="002A1C7F">
        <w:t>бакалавриата</w:t>
      </w:r>
      <w:proofErr w:type="spellEnd"/>
      <w:r w:rsidR="002A1C7F">
        <w:t xml:space="preserve"> </w:t>
      </w:r>
      <w:r w:rsidRPr="002650F1">
        <w:t xml:space="preserve">по специальности, направлению подготовки </w:t>
      </w:r>
      <w:r w:rsidR="009B5797" w:rsidRPr="009B5797">
        <w:t xml:space="preserve">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«Экономика и управление на предприятии»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</w:r>
      <w:r w:rsidR="009B5797" w:rsidRPr="009B5797">
        <w:rPr>
          <w:bCs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9B5797" w:rsidRPr="009B5797">
        <w:t>.</w:t>
      </w:r>
    </w:p>
    <w:p w:rsidR="0033317B" w:rsidRPr="002650F1" w:rsidRDefault="00F83ACC" w:rsidP="00A64EF9">
      <w:pPr>
        <w:shd w:val="clear" w:color="auto" w:fill="FFFFFF"/>
        <w:ind w:firstLine="708"/>
        <w:jc w:val="both"/>
      </w:pPr>
      <w:r w:rsidRPr="002650F1">
        <w:rPr>
          <w:i/>
        </w:rPr>
        <w:t>Требования к стажу гражданской службы или стажу работы по специальности, направлению подготовки</w:t>
      </w:r>
      <w:r w:rsidRPr="002650F1">
        <w:t xml:space="preserve">: </w:t>
      </w:r>
      <w:r w:rsidR="00C0487D">
        <w:t>без предъявлений требований к стажу</w:t>
      </w:r>
      <w:r w:rsidR="0033317B" w:rsidRPr="002650F1">
        <w:t>.</w:t>
      </w:r>
    </w:p>
    <w:p w:rsidR="00F83ACC" w:rsidRPr="002650F1" w:rsidRDefault="00F83ACC" w:rsidP="00A64EF9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EB5D5D" w:rsidRPr="002650F1" w:rsidRDefault="00EB5D5D" w:rsidP="00A64EF9">
      <w:pPr>
        <w:pStyle w:val="a5"/>
        <w:ind w:left="0" w:right="-31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EB5D5D" w:rsidRPr="002650F1" w:rsidRDefault="00EB5D5D" w:rsidP="00A64EF9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EB5D5D" w:rsidRPr="002650F1" w:rsidRDefault="00EB5D5D" w:rsidP="00A64EF9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EB5D5D" w:rsidRPr="002650F1" w:rsidRDefault="00EB5D5D" w:rsidP="00A64EF9">
      <w:pPr>
        <w:ind w:firstLine="708"/>
        <w:jc w:val="both"/>
      </w:pPr>
      <w:r w:rsidRPr="002650F1">
        <w:lastRenderedPageBreak/>
        <w:t>знание основ информационной безопасности и защиты информации;</w:t>
      </w:r>
    </w:p>
    <w:p w:rsidR="00EB5D5D" w:rsidRPr="002650F1" w:rsidRDefault="00EB5D5D" w:rsidP="00A64EF9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EB5D5D" w:rsidRPr="002650F1" w:rsidRDefault="00EB5D5D" w:rsidP="00A64EF9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EB5D5D" w:rsidRPr="002650F1" w:rsidRDefault="00EB5D5D" w:rsidP="00A64EF9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EB5D5D" w:rsidRPr="002650F1" w:rsidRDefault="00EB5D5D" w:rsidP="00A64EF9">
      <w:pPr>
        <w:ind w:firstLine="708"/>
        <w:jc w:val="both"/>
      </w:pPr>
      <w:r w:rsidRPr="002650F1">
        <w:t>умение мыслить системно (стратегически);</w:t>
      </w:r>
    </w:p>
    <w:p w:rsidR="00EB5D5D" w:rsidRPr="002650F1" w:rsidRDefault="00EB5D5D" w:rsidP="00A64EF9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EB5D5D" w:rsidRPr="002650F1" w:rsidRDefault="00EB5D5D" w:rsidP="00A64EF9">
      <w:pPr>
        <w:ind w:firstLine="708"/>
        <w:jc w:val="both"/>
      </w:pPr>
      <w:r w:rsidRPr="002650F1">
        <w:t>коммуникативные умения.</w:t>
      </w:r>
    </w:p>
    <w:p w:rsidR="00F83ACC" w:rsidRPr="002650F1" w:rsidRDefault="00F83ACC" w:rsidP="00A64EF9">
      <w:pPr>
        <w:ind w:firstLine="708"/>
        <w:contextualSpacing/>
        <w:jc w:val="both"/>
        <w:rPr>
          <w:i/>
        </w:rPr>
      </w:pPr>
      <w:r w:rsidRPr="002650F1">
        <w:rPr>
          <w:i/>
        </w:rPr>
        <w:t xml:space="preserve">Функциональные квалификационные требования к знаниям и умениям: </w:t>
      </w:r>
    </w:p>
    <w:p w:rsidR="00F83ACC" w:rsidRPr="002650F1" w:rsidRDefault="00F83ACC" w:rsidP="00A64EF9">
      <w:pPr>
        <w:ind w:firstLine="708"/>
        <w:jc w:val="both"/>
      </w:pPr>
      <w:r w:rsidRPr="002650F1">
        <w:t>знания:</w:t>
      </w:r>
    </w:p>
    <w:p w:rsidR="00A64EF9" w:rsidRDefault="00586BE6" w:rsidP="00A64EF9">
      <w:pPr>
        <w:ind w:firstLine="708"/>
        <w:jc w:val="both"/>
      </w:pPr>
      <w:r w:rsidRPr="00DF2159">
        <w:t>Конституции Российской Федерации;</w:t>
      </w:r>
    </w:p>
    <w:p w:rsidR="00586BE6" w:rsidRPr="002650F1" w:rsidRDefault="00586BE6" w:rsidP="00A64EF9">
      <w:pPr>
        <w:ind w:firstLine="708"/>
        <w:jc w:val="both"/>
      </w:pPr>
      <w:r w:rsidRPr="002650F1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86BE6" w:rsidRPr="00204D44" w:rsidRDefault="00586BE6" w:rsidP="00A64EF9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650F1">
        <w:rPr>
          <w:color w:val="000000"/>
          <w:sz w:val="24"/>
          <w:szCs w:val="24"/>
        </w:rPr>
        <w:t>Федерального закона от 27 мая 2003 г</w:t>
      </w:r>
      <w:r w:rsidR="00EE115F">
        <w:rPr>
          <w:color w:val="000000"/>
          <w:sz w:val="24"/>
          <w:szCs w:val="24"/>
        </w:rPr>
        <w:t xml:space="preserve">ода </w:t>
      </w:r>
      <w:r w:rsidRPr="002650F1">
        <w:rPr>
          <w:color w:val="000000"/>
          <w:sz w:val="24"/>
          <w:szCs w:val="24"/>
        </w:rPr>
        <w:t xml:space="preserve">№ 58-ФЗ «О системе государственной </w:t>
      </w:r>
      <w:r w:rsidRPr="00204D44">
        <w:rPr>
          <w:color w:val="000000"/>
          <w:sz w:val="24"/>
          <w:szCs w:val="24"/>
        </w:rPr>
        <w:t>службы Российской Федерации»;</w:t>
      </w:r>
    </w:p>
    <w:p w:rsidR="00586BE6" w:rsidRPr="00204D44" w:rsidRDefault="00586BE6" w:rsidP="00A64EF9">
      <w:pPr>
        <w:autoSpaceDE w:val="0"/>
        <w:autoSpaceDN w:val="0"/>
        <w:adjustRightInd w:val="0"/>
        <w:ind w:firstLine="708"/>
        <w:jc w:val="both"/>
      </w:pPr>
      <w:r w:rsidRPr="00586BE6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64CCA">
        <w:t>;</w:t>
      </w:r>
    </w:p>
    <w:p w:rsidR="00A64EF9" w:rsidRDefault="00586BE6" w:rsidP="00A64EF9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27 июля 2004 года № 79-ФЗ «О государственной</w:t>
      </w:r>
      <w:r w:rsidRPr="002650F1">
        <w:rPr>
          <w:color w:val="000000"/>
          <w:sz w:val="24"/>
          <w:szCs w:val="24"/>
        </w:rPr>
        <w:t xml:space="preserve"> гражданской службе Российской Федерации»;</w:t>
      </w:r>
    </w:p>
    <w:p w:rsidR="00A64EF9" w:rsidRDefault="00586BE6" w:rsidP="00A64EF9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586BE6" w:rsidRPr="00A64EF9" w:rsidRDefault="00586BE6" w:rsidP="00A64EF9">
      <w:pPr>
        <w:pStyle w:val="a9"/>
        <w:ind w:firstLine="708"/>
        <w:jc w:val="both"/>
        <w:rPr>
          <w:bCs/>
          <w:sz w:val="24"/>
          <w:szCs w:val="24"/>
        </w:rPr>
      </w:pPr>
      <w:r w:rsidRPr="00A64EF9">
        <w:rPr>
          <w:bCs/>
          <w:sz w:val="24"/>
          <w:szCs w:val="24"/>
        </w:rPr>
        <w:t>Указа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Федерации»;</w:t>
      </w:r>
    </w:p>
    <w:p w:rsidR="00586BE6" w:rsidRPr="00A61B19" w:rsidRDefault="00586BE6" w:rsidP="00A64EF9">
      <w:pPr>
        <w:pStyle w:val="a5"/>
        <w:autoSpaceDE w:val="0"/>
        <w:autoSpaceDN w:val="0"/>
        <w:adjustRightInd w:val="0"/>
        <w:ind w:left="0" w:firstLine="708"/>
        <w:jc w:val="both"/>
      </w:pPr>
      <w:r w:rsidRPr="00A61B19">
        <w:t>Конституции Республики Алтай;</w:t>
      </w:r>
    </w:p>
    <w:p w:rsidR="00586BE6" w:rsidRPr="00A61B19" w:rsidRDefault="00586BE6" w:rsidP="00A64EF9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7</w:t>
      </w:r>
      <w:r>
        <w:t xml:space="preserve"> июня </w:t>
      </w:r>
      <w:r w:rsidRPr="00A61B19">
        <w:t>2005 г</w:t>
      </w:r>
      <w:r>
        <w:t xml:space="preserve">ода </w:t>
      </w:r>
      <w:r w:rsidRPr="00A61B19">
        <w:t>№ 37-РЗ «О государственной гражданской службе Республики Алтай»</w:t>
      </w:r>
      <w:r>
        <w:t>;</w:t>
      </w:r>
    </w:p>
    <w:p w:rsidR="00586BE6" w:rsidRPr="00A61B19" w:rsidRDefault="00586BE6" w:rsidP="00A64EF9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18</w:t>
      </w:r>
      <w:r>
        <w:t xml:space="preserve"> октября </w:t>
      </w:r>
      <w:r w:rsidRPr="00A61B19">
        <w:t>2005 г</w:t>
      </w:r>
      <w:r>
        <w:t xml:space="preserve">ода </w:t>
      </w:r>
      <w:r w:rsidRPr="00A61B19">
        <w:t>№ 76-РЗ «О системе исполнительных органов государственной власти Республики Алтай»</w:t>
      </w:r>
      <w:r>
        <w:t>;</w:t>
      </w:r>
    </w:p>
    <w:p w:rsidR="00586BE6" w:rsidRDefault="00586BE6" w:rsidP="00A64EF9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5</w:t>
      </w:r>
      <w:r>
        <w:t xml:space="preserve"> марта </w:t>
      </w:r>
      <w:r w:rsidRPr="00A61B19">
        <w:t>2009 г</w:t>
      </w:r>
      <w:r>
        <w:t>ода</w:t>
      </w:r>
      <w:r w:rsidRPr="00A61B19">
        <w:t xml:space="preserve"> № 1-РЗ «О противодействии коррупции в Республике Алтай»</w:t>
      </w:r>
      <w:r>
        <w:t>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rPr>
          <w:color w:val="000000" w:themeColor="text1"/>
        </w:rPr>
        <w:t>Указ Президента Российской Федерации</w:t>
      </w:r>
      <w:r w:rsidRPr="00FD4AFE">
        <w:rPr>
          <w:rStyle w:val="20"/>
          <w:rFonts w:eastAsiaTheme="minorEastAsia"/>
          <w:color w:val="000000" w:themeColor="text1"/>
          <w:sz w:val="24"/>
          <w:szCs w:val="24"/>
        </w:rPr>
        <w:t xml:space="preserve"> </w:t>
      </w:r>
      <w:r w:rsidRPr="00FD4AFE">
        <w:rPr>
          <w:rStyle w:val="af"/>
          <w:rFonts w:eastAsiaTheme="minorEastAsia"/>
          <w:color w:val="000000" w:themeColor="text1"/>
        </w:rPr>
        <w:t>от 7 мая 2018 года № 204 «О национальных целях и стратегических задачах развития Российской Федерации на период до 2024 года»</w:t>
      </w:r>
      <w:r w:rsidRPr="00FD4AFE">
        <w:t>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Указ Президента Российской Федерации от 28 декабря 2010 г. № 1632 «О совершенствовании системы обеспечения вызова экстренных оперативных служб на территории Российской Федерации»;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Указ Президента Российской Федерации от 13 ноября 2012 г</w:t>
      </w:r>
      <w:r w:rsidR="00F32205">
        <w:t>ода</w:t>
      </w:r>
      <w:r w:rsidRPr="00FD4AFE">
        <w:t xml:space="preserve"> № 1522г.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27.07.2006 г</w:t>
      </w:r>
      <w:r w:rsidR="00F32205">
        <w:t>ода</w:t>
      </w:r>
      <w:r w:rsidRPr="00FD4AFE">
        <w:t xml:space="preserve"> № 149-ФЗ «Об информации, информационных технологиях и о защите информации»;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Федерального закона от 06.04.2011 г</w:t>
      </w:r>
      <w:r w:rsidR="00F32205">
        <w:t>ода</w:t>
      </w:r>
      <w:r w:rsidRPr="00FD4AFE">
        <w:t xml:space="preserve"> № 63-ФЗ «Об электронной подписи»;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21 июля 2003 г</w:t>
      </w:r>
      <w:r w:rsidR="00F32205">
        <w:t>ода</w:t>
      </w:r>
      <w:r w:rsidRPr="00FD4AFE">
        <w:t xml:space="preserve"> № 126-ФЗ «О связи»;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27 мая 2010 г</w:t>
      </w:r>
      <w:r w:rsidR="00F32205">
        <w:t>ода</w:t>
      </w:r>
      <w:r w:rsidRPr="00FD4AFE">
        <w:t xml:space="preserve"> № 210-ФЗ «Об организации предоставления государственных и муниципальных услуг»;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21 декабря 1994 г</w:t>
      </w:r>
      <w:r w:rsidR="00F32205">
        <w:t>ода</w:t>
      </w:r>
      <w:r w:rsidRPr="00FD4AFE">
        <w:t xml:space="preserve"> № 68-ФЗ «О защите населения и территорий от чрезвычайных ситуаций природного и техногенного характера»;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24 мая 2010</w:t>
      </w:r>
      <w:r w:rsidR="00F32205">
        <w:t xml:space="preserve"> </w:t>
      </w:r>
      <w:r w:rsidRPr="00FD4AFE">
        <w:t>г</w:t>
      </w:r>
      <w:r w:rsidR="00F32205">
        <w:t>ода</w:t>
      </w:r>
      <w:r w:rsidRPr="00FD4AFE">
        <w:t xml:space="preserve">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26 июня 2012 г</w:t>
      </w:r>
      <w:r w:rsidR="00F32205">
        <w:t>ода</w:t>
      </w:r>
      <w:r w:rsidRPr="00FD4AFE">
        <w:t xml:space="preserve"> № 644 «О федеральной государственной информационной системе учета информационных </w:t>
      </w:r>
      <w:r w:rsidRPr="00FD4AFE">
        <w:lastRenderedPageBreak/>
        <w:t>систем, создаваемых и приобретаемых за счет средств федерального бюджета и бюджетов государственных внебюджетных фондов»;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14 сентября 2012 г</w:t>
      </w:r>
      <w:r w:rsidR="00F32205">
        <w:t>ода</w:t>
      </w:r>
      <w:r w:rsidRPr="00FD4AFE">
        <w:t xml:space="preserve"> № 928 «О базовых государственных информационных ресурсах»;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28 ноября 2011 г</w:t>
      </w:r>
      <w:r w:rsidR="00F32205">
        <w:t>ода</w:t>
      </w:r>
      <w:r w:rsidRPr="00FD4AFE">
        <w:t xml:space="preserve"> № 977 «О федеральной государственной информационной системе «Единая система идентификац</w:t>
      </w:r>
      <w:proofErr w:type="gramStart"/>
      <w:r w:rsidRPr="00FD4AFE">
        <w:t>ии и ау</w:t>
      </w:r>
      <w:proofErr w:type="gramEnd"/>
      <w:r w:rsidRPr="00FD4AF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B5797" w:rsidRPr="00FD4AFE" w:rsidRDefault="009B5797" w:rsidP="009B5797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Российской Федерации от 15 апреля 2014 г</w:t>
      </w:r>
      <w:r w:rsidR="00F32205">
        <w:t>ода</w:t>
      </w:r>
      <w:r w:rsidRPr="00FD4AFE">
        <w:t xml:space="preserve"> № 313 «Об утверждении государственной программы Российской Федерации «Информационное общество (2011-2020 годы)»; </w:t>
      </w:r>
    </w:p>
    <w:p w:rsidR="009B5797" w:rsidRPr="00FD4AFE" w:rsidRDefault="009B5797" w:rsidP="009B5797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Российской Федерации от 10 сентября 2009 г</w:t>
      </w:r>
      <w:r w:rsidR="00F32205">
        <w:t>ода</w:t>
      </w:r>
      <w:r w:rsidRPr="00FD4AFE">
        <w:t xml:space="preserve"> № 723 «О порядке ввода в эксплуатацию отдельных государственных информационных систем».</w:t>
      </w:r>
    </w:p>
    <w:p w:rsidR="009B5797" w:rsidRPr="00FD4AFE" w:rsidRDefault="009B5797" w:rsidP="009B5797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15 октября 2016 г</w:t>
      </w:r>
      <w:r w:rsidR="00F32205">
        <w:t>ода</w:t>
      </w:r>
      <w:r w:rsidRPr="00FD4AFE">
        <w:t xml:space="preserve"> № 1050 «Об организации проектной деятельности в Правительстве Российской Федерации»;</w:t>
      </w:r>
    </w:p>
    <w:p w:rsidR="009B5797" w:rsidRPr="00FD4AFE" w:rsidRDefault="009B5797" w:rsidP="009B5797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Республики Алтай от 18 декабря 2014 г</w:t>
      </w:r>
      <w:r w:rsidR="00F32205">
        <w:t>ода</w:t>
      </w:r>
      <w:r w:rsidRPr="00FD4AFE">
        <w:t xml:space="preserve"> № 392 «Об утверждении порядка разработки, реализации и оценки эффективности государственных программ Республики Алтай и признании </w:t>
      </w:r>
      <w:proofErr w:type="gramStart"/>
      <w:r w:rsidRPr="00FD4AFE">
        <w:t>утратившими</w:t>
      </w:r>
      <w:proofErr w:type="gramEnd"/>
      <w:r w:rsidRPr="00FD4AFE">
        <w:t xml:space="preserve"> силу некоторых постановлений Правительства Республики Алтай»</w:t>
      </w:r>
      <w:r w:rsidR="00FD4AFE" w:rsidRPr="00FD4AFE">
        <w:t>;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5730DA">
        <w:rPr>
          <w:shd w:val="clear" w:color="auto" w:fill="FFFFFF"/>
        </w:rPr>
        <w:t>основ государственного и муниципального управления, нормативных правовых актов, регламентирующих служебную деятельность, специальных профессиональных знаний, необходимых для исполнения долж</w:t>
      </w:r>
      <w:r w:rsidRPr="00A61B19">
        <w:rPr>
          <w:shd w:val="clear" w:color="auto" w:fill="FFFFFF"/>
        </w:rPr>
        <w:t>ностных обязанностей;</w:t>
      </w:r>
      <w:r w:rsidRPr="00A61B19">
        <w:rPr>
          <w:rStyle w:val="apple-converted-space"/>
          <w:shd w:val="clear" w:color="auto" w:fill="FFFFFF"/>
        </w:rPr>
        <w:t> 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прав и основных обязанностей государственного гражданского служащего, а также ограничений и запретов, связанных с гражданской службой;</w:t>
      </w:r>
      <w:r w:rsidRPr="00A61B19">
        <w:rPr>
          <w:rStyle w:val="apple-converted-space"/>
          <w:shd w:val="clear" w:color="auto" w:fill="FFFFFF"/>
        </w:rPr>
        <w:t> 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принципов построения и функционирования системы государственной службы, требований к служебному поведению государственного гражданского служащего;</w:t>
      </w:r>
      <w:r w:rsidRPr="00A61B19">
        <w:rPr>
          <w:rStyle w:val="apple-converted-space"/>
          <w:shd w:val="clear" w:color="auto" w:fill="FFFFFF"/>
        </w:rPr>
        <w:t> 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rStyle w:val="apple-converted-space"/>
          <w:shd w:val="clear" w:color="auto" w:fill="FFFFFF"/>
        </w:rPr>
        <w:t>правил организации документооборота и работы со служебной информацией, правил служебного распорядка, правил делового этикета, форм и методов работы с применением автоматизированных средств управления, необходимых для исполнения должностных обязанностей по соответствующей должности государственной гражданской службы;</w:t>
      </w:r>
    </w:p>
    <w:p w:rsidR="00A64EF9" w:rsidRDefault="00586BE6" w:rsidP="00A64EF9">
      <w:pPr>
        <w:shd w:val="clear" w:color="auto" w:fill="FFFFFF"/>
        <w:ind w:firstLine="708"/>
        <w:jc w:val="both"/>
        <w:outlineLvl w:val="2"/>
        <w:rPr>
          <w:shd w:val="clear" w:color="auto" w:fill="FFFFFF"/>
        </w:rPr>
      </w:pPr>
      <w:r w:rsidRPr="00DF2159">
        <w:rPr>
          <w:bCs/>
        </w:rPr>
        <w:t>иных</w:t>
      </w:r>
      <w:r w:rsidRPr="00DF2159">
        <w:rPr>
          <w:shd w:val="clear" w:color="auto" w:fill="FFFFFF"/>
        </w:rPr>
        <w:t xml:space="preserve"> федеральных законов и иных нормативных правовых актов Российской Федерации, законов Республики Алтай и иных нормативных актов Республики Алтай, соответствующих направлениям деятельности </w:t>
      </w:r>
      <w:r w:rsidR="00982257">
        <w:rPr>
          <w:shd w:val="clear" w:color="auto" w:fill="FFFFFF"/>
        </w:rPr>
        <w:t>Министерства цифрового развития</w:t>
      </w:r>
      <w:r w:rsidRPr="00DF2159">
        <w:rPr>
          <w:shd w:val="clear" w:color="auto" w:fill="FFFFFF"/>
        </w:rPr>
        <w:t xml:space="preserve"> Республики Алтай, применительно к исполнению должностных обязанностей;</w:t>
      </w:r>
    </w:p>
    <w:p w:rsidR="00A64EF9" w:rsidRDefault="00483793" w:rsidP="00A64EF9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у</w:t>
      </w:r>
      <w:r w:rsidR="00EB5D5D" w:rsidRPr="002650F1">
        <w:rPr>
          <w:rStyle w:val="FontStyle17"/>
          <w:sz w:val="24"/>
          <w:szCs w:val="24"/>
        </w:rPr>
        <w:t xml:space="preserve">мения: </w:t>
      </w:r>
    </w:p>
    <w:p w:rsidR="00A64EF9" w:rsidRDefault="00EB5D5D" w:rsidP="00A64EF9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мыслить системно (стратегически)</w:t>
      </w:r>
      <w:r w:rsidR="0002784E" w:rsidRPr="002650F1">
        <w:rPr>
          <w:rStyle w:val="FontStyle17"/>
          <w:sz w:val="24"/>
          <w:szCs w:val="24"/>
        </w:rPr>
        <w:t>;</w:t>
      </w:r>
    </w:p>
    <w:p w:rsidR="00A64EF9" w:rsidRDefault="00EB5D5D" w:rsidP="00A64EF9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 xml:space="preserve">планировать </w:t>
      </w:r>
      <w:r w:rsidRPr="002650F1">
        <w:t>и рационально использовать свое рабочее время;</w:t>
      </w:r>
      <w:r w:rsidRPr="002650F1">
        <w:rPr>
          <w:rStyle w:val="FontStyle17"/>
          <w:sz w:val="24"/>
          <w:szCs w:val="24"/>
        </w:rPr>
        <w:t xml:space="preserve"> </w:t>
      </w:r>
    </w:p>
    <w:p w:rsidR="00A64EF9" w:rsidRDefault="00EB5D5D" w:rsidP="00A64EF9">
      <w:pPr>
        <w:shd w:val="clear" w:color="auto" w:fill="FFFFFF"/>
        <w:ind w:firstLine="708"/>
        <w:jc w:val="both"/>
        <w:outlineLvl w:val="2"/>
      </w:pPr>
      <w:r w:rsidRPr="002650F1">
        <w:t>координирование, организация совместной деятельности, аналитической работы, сис</w:t>
      </w:r>
      <w:r w:rsidR="0002784E" w:rsidRPr="002650F1">
        <w:t>темного подхода в решении задач;</w:t>
      </w:r>
    </w:p>
    <w:p w:rsidR="009B4621" w:rsidRDefault="00EB5D5D" w:rsidP="009B4621">
      <w:pPr>
        <w:shd w:val="clear" w:color="auto" w:fill="FFFFFF"/>
        <w:ind w:firstLine="708"/>
        <w:jc w:val="both"/>
        <w:outlineLvl w:val="2"/>
      </w:pPr>
      <w:r w:rsidRPr="002650F1">
        <w:rPr>
          <w:bCs/>
        </w:rPr>
        <w:t xml:space="preserve">работать с документами, </w:t>
      </w:r>
      <w:r w:rsidRPr="002650F1">
        <w:t>относящимися к компетенции отдела</w:t>
      </w:r>
      <w:r w:rsidR="0002784E" w:rsidRPr="002650F1">
        <w:t>;</w:t>
      </w:r>
    </w:p>
    <w:p w:rsidR="009B4621" w:rsidRDefault="00EB5D5D" w:rsidP="009B4621">
      <w:pPr>
        <w:shd w:val="clear" w:color="auto" w:fill="FFFFFF"/>
        <w:ind w:firstLine="708"/>
        <w:jc w:val="both"/>
        <w:outlineLvl w:val="2"/>
      </w:pPr>
      <w:r w:rsidRPr="002650F1">
        <w:t>оперативно принимать решения для достижения поставленных целей</w:t>
      </w:r>
      <w:r w:rsidR="0002784E" w:rsidRPr="002650F1">
        <w:t>;</w:t>
      </w:r>
    </w:p>
    <w:p w:rsidR="00100FE7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t xml:space="preserve">работать с документами, относящимися к компетенции отдела; </w:t>
      </w:r>
    </w:p>
    <w:p w:rsidR="00100FE7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t xml:space="preserve">планомерно организовывать свою служебную деятельность; </w:t>
      </w:r>
    </w:p>
    <w:p w:rsidR="00100FE7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t xml:space="preserve">организовывать работу с учетом первоочередной реализации оперативных задач и поручений; </w:t>
      </w:r>
    </w:p>
    <w:p w:rsidR="00871CCC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t xml:space="preserve">способность </w:t>
      </w:r>
      <w:r w:rsidR="0002784E" w:rsidRPr="002650F1">
        <w:t>осваивать технические средства;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обеспечивающие повышение эффективности и качества работы; </w:t>
      </w:r>
    </w:p>
    <w:p w:rsidR="00871CCC" w:rsidRDefault="0002784E" w:rsidP="00871CCC">
      <w:pPr>
        <w:shd w:val="clear" w:color="auto" w:fill="FFFFFF"/>
        <w:ind w:firstLine="708"/>
        <w:jc w:val="both"/>
        <w:outlineLvl w:val="2"/>
        <w:rPr>
          <w:spacing w:val="-2"/>
        </w:rPr>
      </w:pPr>
      <w:r w:rsidRPr="002650F1">
        <w:t xml:space="preserve">соблюдение </w:t>
      </w:r>
      <w:r w:rsidR="00EB5D5D" w:rsidRPr="002650F1">
        <w:rPr>
          <w:spacing w:val="-2"/>
        </w:rPr>
        <w:t>служебн</w:t>
      </w:r>
      <w:r w:rsidRPr="002650F1">
        <w:rPr>
          <w:spacing w:val="-2"/>
        </w:rPr>
        <w:t>ой</w:t>
      </w:r>
      <w:r w:rsidR="00EB5D5D" w:rsidRPr="002650F1">
        <w:rPr>
          <w:spacing w:val="-2"/>
        </w:rPr>
        <w:t xml:space="preserve"> этик</w:t>
      </w:r>
      <w:r w:rsidRPr="002650F1">
        <w:rPr>
          <w:spacing w:val="-2"/>
        </w:rPr>
        <w:t>и</w:t>
      </w:r>
      <w:r w:rsidR="00EB5D5D" w:rsidRPr="002650F1">
        <w:rPr>
          <w:spacing w:val="-2"/>
        </w:rPr>
        <w:t>, доброжелательн</w:t>
      </w:r>
      <w:r w:rsidRPr="002650F1">
        <w:rPr>
          <w:spacing w:val="-2"/>
        </w:rPr>
        <w:t>ого</w:t>
      </w:r>
      <w:r w:rsidR="00EB5D5D" w:rsidRPr="002650F1">
        <w:rPr>
          <w:spacing w:val="-2"/>
        </w:rPr>
        <w:t>, конструктивн</w:t>
      </w:r>
      <w:r w:rsidRPr="002650F1">
        <w:rPr>
          <w:spacing w:val="-2"/>
        </w:rPr>
        <w:t>ого</w:t>
      </w:r>
      <w:r w:rsidR="00EB5D5D" w:rsidRPr="002650F1">
        <w:rPr>
          <w:spacing w:val="-2"/>
        </w:rPr>
        <w:t xml:space="preserve"> стил</w:t>
      </w:r>
      <w:r w:rsidRPr="002650F1">
        <w:rPr>
          <w:spacing w:val="-2"/>
        </w:rPr>
        <w:t>я</w:t>
      </w:r>
      <w:r w:rsidR="00EB5D5D" w:rsidRPr="002650F1">
        <w:rPr>
          <w:spacing w:val="-2"/>
        </w:rPr>
        <w:t xml:space="preserve"> общения; </w:t>
      </w:r>
    </w:p>
    <w:p w:rsidR="00871CCC" w:rsidRDefault="0002784E" w:rsidP="00871CCC">
      <w:pPr>
        <w:shd w:val="clear" w:color="auto" w:fill="FFFFFF"/>
        <w:ind w:firstLine="708"/>
        <w:jc w:val="both"/>
        <w:outlineLvl w:val="2"/>
      </w:pPr>
      <w:r w:rsidRPr="002650F1">
        <w:t>способность к творчеству;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целеустремленность;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работа над повышением авторитета сотрудника отдела;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lastRenderedPageBreak/>
        <w:t>адекватное восприятие критических замечаний</w:t>
      </w:r>
      <w:r w:rsidR="0002784E" w:rsidRPr="002650F1">
        <w:rPr>
          <w:spacing w:val="-1"/>
        </w:rPr>
        <w:t>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spacing w:val="-4"/>
        </w:rPr>
      </w:pPr>
      <w:r w:rsidRPr="002650F1">
        <w:t xml:space="preserve">умение работать над </w:t>
      </w:r>
      <w:r w:rsidRPr="002650F1">
        <w:rPr>
          <w:spacing w:val="-4"/>
        </w:rPr>
        <w:t>недостатками</w:t>
      </w:r>
      <w:r w:rsidR="0002784E" w:rsidRPr="002650F1">
        <w:rPr>
          <w:spacing w:val="-4"/>
        </w:rPr>
        <w:t>;</w:t>
      </w:r>
      <w:r w:rsidRPr="002650F1">
        <w:rPr>
          <w:spacing w:val="-4"/>
        </w:rPr>
        <w:t xml:space="preserve">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правильно употреблять правила русского языка, ясно и логично излагать мысли без допущения ошибок;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владение современными средствами, методами и технологией работы с информацией;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навыки работы с разными источниками информации (включая расширенный поиск в сети Интернет);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умение сохранять высокую работоспособность, при необходимости выполнять работу в короткие сроки;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color w:val="00B0F0"/>
        </w:rPr>
      </w:pPr>
      <w:r w:rsidRPr="002650F1">
        <w:t>коммуникативные навыки;</w:t>
      </w:r>
      <w:r w:rsidRPr="002650F1">
        <w:rPr>
          <w:color w:val="00B0F0"/>
        </w:rPr>
        <w:t xml:space="preserve">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</w:t>
      </w:r>
      <w:r w:rsidRPr="002650F1">
        <w:rPr>
          <w:color w:val="00B0F0"/>
        </w:rPr>
        <w:t xml:space="preserve"> </w:t>
      </w:r>
      <w:r w:rsidRPr="002650F1">
        <w:t xml:space="preserve">поддержки коллег; </w:t>
      </w:r>
    </w:p>
    <w:p w:rsidR="00EB5D5D" w:rsidRPr="002650F1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>других навыков, необходимых, для исполнения должностных обязанностей.</w:t>
      </w:r>
    </w:p>
    <w:p w:rsidR="003562E5" w:rsidRPr="002650F1" w:rsidRDefault="003562E5" w:rsidP="00A206B3">
      <w:pPr>
        <w:ind w:firstLine="567"/>
        <w:jc w:val="both"/>
      </w:pPr>
    </w:p>
    <w:p w:rsidR="00871CCC" w:rsidRDefault="00F83ACC" w:rsidP="009E2FA7">
      <w:pPr>
        <w:shd w:val="clear" w:color="auto" w:fill="FFFFFF"/>
        <w:ind w:firstLine="708"/>
        <w:jc w:val="both"/>
        <w:rPr>
          <w:i/>
        </w:rPr>
      </w:pPr>
      <w:r w:rsidRPr="00F21F1B">
        <w:rPr>
          <w:i/>
        </w:rPr>
        <w:t>Краткие должностные обязанности: </w:t>
      </w:r>
    </w:p>
    <w:p w:rsidR="007155A7" w:rsidRPr="007155A7" w:rsidRDefault="007155A7" w:rsidP="007155A7">
      <w:pPr>
        <w:autoSpaceDE w:val="0"/>
        <w:autoSpaceDN w:val="0"/>
        <w:adjustRightInd w:val="0"/>
        <w:ind w:firstLine="708"/>
        <w:jc w:val="both"/>
      </w:pPr>
      <w:r w:rsidRPr="007155A7">
        <w:t xml:space="preserve">осуществляет работу в информационных системах; </w:t>
      </w:r>
    </w:p>
    <w:p w:rsidR="007155A7" w:rsidRPr="007155A7" w:rsidRDefault="007155A7" w:rsidP="007155A7">
      <w:pPr>
        <w:autoSpaceDE w:val="0"/>
        <w:autoSpaceDN w:val="0"/>
        <w:adjustRightInd w:val="0"/>
        <w:ind w:firstLine="708"/>
        <w:jc w:val="both"/>
      </w:pPr>
      <w:r w:rsidRPr="007155A7">
        <w:t xml:space="preserve">координирует работу по переходу </w:t>
      </w:r>
      <w:r w:rsidR="00916E1D">
        <w:t xml:space="preserve"> ис</w:t>
      </w:r>
      <w:r w:rsidR="005122E7">
        <w:t>полнительных органов государственной власти и органов местного самоуправления</w:t>
      </w:r>
      <w:r w:rsidRPr="007155A7">
        <w:t xml:space="preserve"> на отечественное программное обеспечение;</w:t>
      </w:r>
    </w:p>
    <w:p w:rsidR="007155A7" w:rsidRPr="007155A7" w:rsidRDefault="007155A7" w:rsidP="007155A7">
      <w:pPr>
        <w:autoSpaceDE w:val="0"/>
        <w:autoSpaceDN w:val="0"/>
        <w:adjustRightInd w:val="0"/>
        <w:ind w:firstLine="708"/>
        <w:jc w:val="both"/>
      </w:pPr>
      <w:r w:rsidRPr="007155A7">
        <w:t xml:space="preserve">общая координационная (сводная) работа по реализации региональной программы «Цифровая экономика»; </w:t>
      </w:r>
    </w:p>
    <w:p w:rsidR="007155A7" w:rsidRPr="007155A7" w:rsidRDefault="007155A7" w:rsidP="007155A7">
      <w:pPr>
        <w:autoSpaceDE w:val="0"/>
        <w:autoSpaceDN w:val="0"/>
        <w:adjustRightInd w:val="0"/>
        <w:ind w:left="540" w:firstLine="168"/>
        <w:jc w:val="both"/>
      </w:pPr>
      <w:r w:rsidRPr="007155A7">
        <w:t>взаимодействует с проектным офисом Минэкономразвития Р</w:t>
      </w:r>
      <w:r w:rsidR="005122E7">
        <w:t>еспублики Алтай</w:t>
      </w:r>
      <w:r w:rsidRPr="007155A7">
        <w:t>;</w:t>
      </w:r>
    </w:p>
    <w:p w:rsidR="007155A7" w:rsidRPr="007155A7" w:rsidRDefault="007155A7" w:rsidP="007155A7">
      <w:pPr>
        <w:autoSpaceDE w:val="0"/>
        <w:autoSpaceDN w:val="0"/>
        <w:adjustRightInd w:val="0"/>
        <w:ind w:firstLine="708"/>
        <w:jc w:val="both"/>
      </w:pPr>
      <w:r w:rsidRPr="007155A7">
        <w:t>участие в реализации проекта по развертыванию на территории Республики Алтай комплекса информационных систем «Центр управления регионом»;</w:t>
      </w:r>
    </w:p>
    <w:p w:rsidR="007155A7" w:rsidRDefault="007155A7" w:rsidP="007155A7">
      <w:pPr>
        <w:autoSpaceDE w:val="0"/>
        <w:autoSpaceDN w:val="0"/>
        <w:adjustRightInd w:val="0"/>
        <w:ind w:firstLine="540"/>
        <w:jc w:val="both"/>
      </w:pPr>
      <w:r w:rsidRPr="007155A7">
        <w:t>ведет реестр информационных систем;</w:t>
      </w:r>
    </w:p>
    <w:p w:rsidR="007155A7" w:rsidRPr="007155A7" w:rsidRDefault="007155A7" w:rsidP="007155A7">
      <w:pPr>
        <w:autoSpaceDE w:val="0"/>
        <w:autoSpaceDN w:val="0"/>
        <w:adjustRightInd w:val="0"/>
        <w:ind w:firstLine="540"/>
        <w:jc w:val="both"/>
      </w:pPr>
      <w:r w:rsidRPr="007155A7">
        <w:t xml:space="preserve">участвует в реализации проектов по подключению к сети «Интернет» через защищённый канал связи </w:t>
      </w:r>
      <w:proofErr w:type="spellStart"/>
      <w:r w:rsidRPr="007155A7">
        <w:t>RSNet</w:t>
      </w:r>
      <w:proofErr w:type="spellEnd"/>
      <w:r w:rsidRPr="007155A7">
        <w:t xml:space="preserve"> </w:t>
      </w:r>
      <w:r w:rsidR="005122E7">
        <w:t>исполнительных органов государственной власти</w:t>
      </w:r>
      <w:r w:rsidRPr="007155A7">
        <w:t xml:space="preserve"> Республики Алтай;</w:t>
      </w:r>
    </w:p>
    <w:p w:rsidR="007155A7" w:rsidRPr="007155A7" w:rsidRDefault="007155A7" w:rsidP="007155A7">
      <w:pPr>
        <w:autoSpaceDE w:val="0"/>
        <w:autoSpaceDN w:val="0"/>
        <w:adjustRightInd w:val="0"/>
        <w:ind w:firstLine="540"/>
        <w:jc w:val="both"/>
      </w:pPr>
      <w:r w:rsidRPr="007155A7">
        <w:t>осуществляет анализ коммерческих обращений;</w:t>
      </w:r>
    </w:p>
    <w:p w:rsidR="007155A7" w:rsidRPr="007155A7" w:rsidRDefault="007155A7" w:rsidP="00715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5A7">
        <w:rPr>
          <w:rFonts w:ascii="Times New Roman" w:hAnsi="Times New Roman" w:cs="Times New Roman"/>
          <w:sz w:val="24"/>
          <w:szCs w:val="24"/>
        </w:rPr>
        <w:t>проводит экспертизу проектов законодательных и иных правовых актов, касающихся сферы деятельности отдела, вносимых исполнительными органами государственной власти Республики Алтай на рассмотрение Правительства Республики Алтай;</w:t>
      </w:r>
    </w:p>
    <w:p w:rsidR="007155A7" w:rsidRPr="007155A7" w:rsidRDefault="007155A7" w:rsidP="007155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A7">
        <w:rPr>
          <w:rFonts w:ascii="Times New Roman" w:hAnsi="Times New Roman" w:cs="Times New Roman"/>
          <w:sz w:val="24"/>
          <w:szCs w:val="24"/>
        </w:rPr>
        <w:t>участвует в реализации проектов по направлениям деятельности Министерства в рамках внедрения проектного управления;</w:t>
      </w:r>
    </w:p>
    <w:p w:rsidR="007155A7" w:rsidRPr="007155A7" w:rsidRDefault="007155A7" w:rsidP="007155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A7">
        <w:rPr>
          <w:rFonts w:ascii="Times New Roman" w:hAnsi="Times New Roman" w:cs="Times New Roman"/>
          <w:sz w:val="24"/>
          <w:szCs w:val="24"/>
        </w:rPr>
        <w:t>изучает законодательные и нормативные акты, научные и практические достижения в сфере электронного правительства для использования полученной информации в своей работе;</w:t>
      </w:r>
    </w:p>
    <w:p w:rsidR="005E65EA" w:rsidRPr="007155A7" w:rsidRDefault="005E65EA" w:rsidP="00A206B3">
      <w:pPr>
        <w:ind w:firstLine="567"/>
        <w:jc w:val="both"/>
        <w:rPr>
          <w:b/>
          <w:color w:val="000000"/>
        </w:rPr>
      </w:pPr>
    </w:p>
    <w:p w:rsidR="00F83ACC" w:rsidRPr="002650F1" w:rsidRDefault="00F83ACC" w:rsidP="007155A7">
      <w:pPr>
        <w:shd w:val="clear" w:color="auto" w:fill="FFFFFF"/>
        <w:ind w:firstLine="708"/>
      </w:pPr>
      <w:r w:rsidRPr="00F21F1B">
        <w:rPr>
          <w:i/>
        </w:rPr>
        <w:t>Примерный размер денежного содержания по должности</w:t>
      </w:r>
      <w:r w:rsidRPr="002650F1">
        <w:t xml:space="preserve"> от </w:t>
      </w:r>
      <w:r w:rsidRPr="00405118">
        <w:t>2</w:t>
      </w:r>
      <w:r w:rsidR="009110D8">
        <w:t>4000</w:t>
      </w:r>
      <w:r w:rsidRPr="00405118">
        <w:t xml:space="preserve"> руб. до </w:t>
      </w:r>
      <w:r w:rsidR="000733B4">
        <w:t>2</w:t>
      </w:r>
      <w:r w:rsidR="009110D8">
        <w:t>90</w:t>
      </w:r>
      <w:r w:rsidR="000733B4">
        <w:t>00</w:t>
      </w:r>
      <w:r w:rsidRPr="002650F1">
        <w:t xml:space="preserve"> руб.</w:t>
      </w:r>
    </w:p>
    <w:p w:rsidR="00F83ACC" w:rsidRPr="002650F1" w:rsidRDefault="00F83ACC" w:rsidP="007155A7">
      <w:pPr>
        <w:shd w:val="clear" w:color="auto" w:fill="FFFFFF"/>
        <w:ind w:firstLine="708"/>
      </w:pPr>
      <w:r w:rsidRPr="00F21F1B">
        <w:rPr>
          <w:i/>
        </w:rPr>
        <w:t>Командировки:</w:t>
      </w:r>
      <w:r w:rsidRPr="002650F1">
        <w:t xml:space="preserve"> </w:t>
      </w:r>
      <w:r w:rsidR="007155A7">
        <w:t>нет.</w:t>
      </w:r>
    </w:p>
    <w:p w:rsidR="00F83ACC" w:rsidRPr="002650F1" w:rsidRDefault="00F83ACC" w:rsidP="007155A7">
      <w:pPr>
        <w:shd w:val="clear" w:color="auto" w:fill="FFFFFF"/>
        <w:ind w:firstLine="708"/>
      </w:pPr>
      <w:r w:rsidRPr="002650F1">
        <w:t>5 дневная служебная неделя с 09:00 до 18:00, ненормированный рабочий день.</w:t>
      </w:r>
    </w:p>
    <w:p w:rsidR="00F83ACC" w:rsidRPr="002650F1" w:rsidRDefault="00F83ACC" w:rsidP="007155A7">
      <w:pPr>
        <w:shd w:val="clear" w:color="auto" w:fill="FFFFFF"/>
        <w:ind w:firstLine="708"/>
      </w:pPr>
      <w:r w:rsidRPr="002650F1">
        <w:t>Служебный контракт – бессрочный.</w:t>
      </w:r>
    </w:p>
    <w:p w:rsidR="008A6E12" w:rsidRDefault="008A6E12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F74D58" w:rsidRDefault="00F74D58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772174" w:rsidRDefault="00F32205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Заместитель начальника отдела </w:t>
      </w:r>
      <w:r w:rsidR="008A6E12">
        <w:rPr>
          <w:b/>
          <w:color w:val="000000" w:themeColor="text1"/>
          <w:shd w:val="clear" w:color="auto" w:fill="FFFFFF"/>
        </w:rPr>
        <w:t>(главная группа должностей)</w:t>
      </w:r>
    </w:p>
    <w:p w:rsidR="00F32205" w:rsidRDefault="00F32205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5122E7" w:rsidRPr="005122E7" w:rsidRDefault="008A6E12" w:rsidP="005122E7">
      <w:pPr>
        <w:spacing w:after="120"/>
        <w:ind w:firstLine="709"/>
        <w:jc w:val="both"/>
      </w:pPr>
      <w:proofErr w:type="gramStart"/>
      <w:r w:rsidRPr="002650F1">
        <w:rPr>
          <w:i/>
        </w:rPr>
        <w:t>Требования к уровню образования</w:t>
      </w:r>
      <w:r w:rsidRPr="002650F1">
        <w:t xml:space="preserve">: высшее образование не ниже уровня </w:t>
      </w:r>
      <w:proofErr w:type="spellStart"/>
      <w:r w:rsidRPr="002650F1">
        <w:t>специалитета</w:t>
      </w:r>
      <w:proofErr w:type="spellEnd"/>
      <w:r w:rsidRPr="002650F1">
        <w:t xml:space="preserve">, </w:t>
      </w:r>
      <w:r w:rsidR="00F74D58">
        <w:t>магистратуры</w:t>
      </w:r>
      <w:r>
        <w:t xml:space="preserve"> </w:t>
      </w:r>
      <w:r w:rsidRPr="002650F1">
        <w:t xml:space="preserve">по специальности, направлению подготовки </w:t>
      </w:r>
      <w:r w:rsidR="005122E7" w:rsidRPr="005122E7">
        <w:t xml:space="preserve">«Информационная безопасность», «Математика и механика», «Электроника, радиотехника и системы связи», «Управление персоналом», «Менеджмент организации», </w:t>
      </w:r>
      <w:r w:rsidR="005122E7" w:rsidRPr="005122E7">
        <w:lastRenderedPageBreak/>
        <w:t>«Экономика и управление на предприятии», «Прикладная информатика в экономике», «Информатика и вычислительная техника», «Компьютерные и информационные науки», «Юриспруденция», «Государственное и муниципальное управление», «Бизнес – информатика», «Прикладные математика и физика», «Электроника, радиотехника и</w:t>
      </w:r>
      <w:proofErr w:type="gramEnd"/>
      <w:r w:rsidR="005122E7" w:rsidRPr="005122E7">
        <w:t xml:space="preserve"> системы связи» или иному направлению подготовки (специальности), для которого </w:t>
      </w:r>
      <w:r w:rsidR="005122E7" w:rsidRPr="005122E7">
        <w:rPr>
          <w:bCs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5122E7" w:rsidRPr="005122E7">
        <w:t>.</w:t>
      </w:r>
    </w:p>
    <w:p w:rsidR="008A6E12" w:rsidRPr="002650F1" w:rsidRDefault="008A6E12" w:rsidP="005122E7">
      <w:pPr>
        <w:spacing w:after="120"/>
        <w:ind w:firstLine="709"/>
        <w:jc w:val="both"/>
      </w:pPr>
      <w:r w:rsidRPr="002650F1">
        <w:rPr>
          <w:i/>
        </w:rPr>
        <w:t xml:space="preserve">Требования к стажу гражданской службы или стажу работы по специальности, </w:t>
      </w:r>
      <w:r w:rsidRPr="008C05FC">
        <w:rPr>
          <w:i/>
        </w:rPr>
        <w:t>направлению подготовки</w:t>
      </w:r>
      <w:r w:rsidRPr="008C05FC">
        <w:t xml:space="preserve">: </w:t>
      </w:r>
      <w:r w:rsidR="005122E7" w:rsidRPr="008C05FC">
        <w:rPr>
          <w:color w:val="333333"/>
          <w:shd w:val="clear" w:color="auto" w:fill="FFFFFF"/>
        </w:rPr>
        <w:t>не менее двух лет стажа государственной гражданской службы или стажа работы по специальности, направлению подготовки.</w:t>
      </w:r>
    </w:p>
    <w:p w:rsidR="008A6E12" w:rsidRPr="002650F1" w:rsidRDefault="008A6E12" w:rsidP="008A6E12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8A6E12" w:rsidRPr="002650F1" w:rsidRDefault="008A6E12" w:rsidP="008A6E12">
      <w:pPr>
        <w:pStyle w:val="a5"/>
        <w:ind w:left="0" w:right="-31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8A6E12" w:rsidRPr="002650F1" w:rsidRDefault="008A6E12" w:rsidP="008A6E12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8A6E12" w:rsidRPr="002650F1" w:rsidRDefault="008A6E12" w:rsidP="008A6E12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8A6E12" w:rsidRPr="002650F1" w:rsidRDefault="008A6E12" w:rsidP="008A6E12">
      <w:pPr>
        <w:ind w:firstLine="708"/>
        <w:jc w:val="both"/>
      </w:pPr>
      <w:r w:rsidRPr="002650F1">
        <w:t>знание основ информационной безопасности и защиты информации;</w:t>
      </w:r>
    </w:p>
    <w:p w:rsidR="008A6E12" w:rsidRPr="002650F1" w:rsidRDefault="008A6E12" w:rsidP="008A6E12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8A6E12" w:rsidRPr="002650F1" w:rsidRDefault="008A6E12" w:rsidP="008A6E12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8A6E12" w:rsidRPr="002650F1" w:rsidRDefault="008A6E12" w:rsidP="008A6E12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8A6E12" w:rsidRPr="002650F1" w:rsidRDefault="008A6E12" w:rsidP="008A6E12">
      <w:pPr>
        <w:ind w:firstLine="708"/>
        <w:jc w:val="both"/>
      </w:pPr>
      <w:r w:rsidRPr="002650F1">
        <w:t>умение мыслить системно (стратегически);</w:t>
      </w:r>
    </w:p>
    <w:p w:rsidR="008A6E12" w:rsidRPr="002650F1" w:rsidRDefault="008A6E12" w:rsidP="008A6E12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8A6E12" w:rsidRPr="002650F1" w:rsidRDefault="008A6E12" w:rsidP="008A6E12">
      <w:pPr>
        <w:ind w:firstLine="708"/>
        <w:jc w:val="both"/>
      </w:pPr>
      <w:r w:rsidRPr="002650F1">
        <w:t>коммуникативные умения.</w:t>
      </w:r>
    </w:p>
    <w:p w:rsidR="008A6E12" w:rsidRPr="002650F1" w:rsidRDefault="008A6E12" w:rsidP="008A6E12">
      <w:pPr>
        <w:ind w:firstLine="708"/>
        <w:contextualSpacing/>
        <w:jc w:val="both"/>
        <w:rPr>
          <w:i/>
        </w:rPr>
      </w:pPr>
      <w:r w:rsidRPr="002650F1">
        <w:rPr>
          <w:i/>
        </w:rPr>
        <w:t xml:space="preserve">Функциональные квалификационные требования к знаниям и умениям: </w:t>
      </w:r>
    </w:p>
    <w:p w:rsidR="008A6E12" w:rsidRPr="002650F1" w:rsidRDefault="008A6E12" w:rsidP="008A6E12">
      <w:pPr>
        <w:ind w:firstLine="708"/>
        <w:jc w:val="both"/>
      </w:pPr>
      <w:r w:rsidRPr="002650F1">
        <w:t>знания:</w:t>
      </w:r>
    </w:p>
    <w:p w:rsidR="008A6E12" w:rsidRDefault="008A6E12" w:rsidP="008A6E12">
      <w:pPr>
        <w:ind w:firstLine="708"/>
        <w:jc w:val="both"/>
      </w:pPr>
      <w:r w:rsidRPr="00DF2159">
        <w:t>Конституции Российской Федерации;</w:t>
      </w:r>
    </w:p>
    <w:p w:rsidR="008A6E12" w:rsidRPr="002650F1" w:rsidRDefault="008A6E12" w:rsidP="008A6E12">
      <w:pPr>
        <w:ind w:firstLine="708"/>
        <w:jc w:val="both"/>
      </w:pPr>
      <w:r w:rsidRPr="002650F1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A6E12" w:rsidRPr="00204D44" w:rsidRDefault="008A6E12" w:rsidP="008A6E12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650F1">
        <w:rPr>
          <w:color w:val="000000"/>
          <w:sz w:val="24"/>
          <w:szCs w:val="24"/>
        </w:rPr>
        <w:t>Федерального закона от 27 мая 2003 г</w:t>
      </w:r>
      <w:r>
        <w:rPr>
          <w:color w:val="000000"/>
          <w:sz w:val="24"/>
          <w:szCs w:val="24"/>
        </w:rPr>
        <w:t xml:space="preserve">ода </w:t>
      </w:r>
      <w:r w:rsidRPr="002650F1">
        <w:rPr>
          <w:color w:val="000000"/>
          <w:sz w:val="24"/>
          <w:szCs w:val="24"/>
        </w:rPr>
        <w:t xml:space="preserve">№ 58-ФЗ «О системе государственной </w:t>
      </w:r>
      <w:r w:rsidRPr="00204D44">
        <w:rPr>
          <w:color w:val="000000"/>
          <w:sz w:val="24"/>
          <w:szCs w:val="24"/>
        </w:rPr>
        <w:t>службы Российской Федерации»;</w:t>
      </w:r>
    </w:p>
    <w:p w:rsidR="008A6E12" w:rsidRPr="00204D44" w:rsidRDefault="008A6E12" w:rsidP="008A6E12">
      <w:pPr>
        <w:autoSpaceDE w:val="0"/>
        <w:autoSpaceDN w:val="0"/>
        <w:adjustRightInd w:val="0"/>
        <w:ind w:firstLine="708"/>
        <w:jc w:val="both"/>
      </w:pPr>
      <w:r w:rsidRPr="00586BE6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;</w:t>
      </w:r>
    </w:p>
    <w:p w:rsidR="008A6E12" w:rsidRDefault="008A6E12" w:rsidP="008A6E12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27 июля 2004 года № 79-ФЗ «О государственной</w:t>
      </w:r>
      <w:r w:rsidRPr="002650F1">
        <w:rPr>
          <w:color w:val="000000"/>
          <w:sz w:val="24"/>
          <w:szCs w:val="24"/>
        </w:rPr>
        <w:t xml:space="preserve"> гражданской службе Российской Федерации»;</w:t>
      </w:r>
    </w:p>
    <w:p w:rsidR="008A6E12" w:rsidRDefault="008A6E12" w:rsidP="008A6E12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8A6E12" w:rsidRPr="00F74D58" w:rsidRDefault="008A6E12" w:rsidP="008A6E12">
      <w:pPr>
        <w:pStyle w:val="a9"/>
        <w:ind w:firstLine="708"/>
        <w:jc w:val="both"/>
        <w:rPr>
          <w:bCs/>
          <w:sz w:val="24"/>
          <w:szCs w:val="24"/>
        </w:rPr>
      </w:pPr>
      <w:r w:rsidRPr="00A64EF9">
        <w:rPr>
          <w:bCs/>
          <w:sz w:val="24"/>
          <w:szCs w:val="24"/>
        </w:rPr>
        <w:t xml:space="preserve">Указа Президента Российской Федерации от 28 марта 2011 года № 352 «О мерах по </w:t>
      </w:r>
      <w:r w:rsidRPr="00F74D58">
        <w:rPr>
          <w:bCs/>
          <w:sz w:val="24"/>
          <w:szCs w:val="24"/>
        </w:rPr>
        <w:t>совершенствованию организации исполнения поручений и указаний Президента Российской Федерации»;</w:t>
      </w:r>
    </w:p>
    <w:p w:rsidR="008A6E12" w:rsidRPr="00F74D58" w:rsidRDefault="008A6E12" w:rsidP="008A6E12">
      <w:pPr>
        <w:pStyle w:val="a5"/>
        <w:autoSpaceDE w:val="0"/>
        <w:autoSpaceDN w:val="0"/>
        <w:adjustRightInd w:val="0"/>
        <w:ind w:left="0" w:firstLine="708"/>
        <w:jc w:val="both"/>
      </w:pPr>
      <w:r w:rsidRPr="00F74D58">
        <w:t>Конституции Республики Алтай;</w:t>
      </w:r>
    </w:p>
    <w:p w:rsidR="008A6E12" w:rsidRPr="00F74D58" w:rsidRDefault="008A6E12" w:rsidP="008A6E12">
      <w:pPr>
        <w:autoSpaceDE w:val="0"/>
        <w:autoSpaceDN w:val="0"/>
        <w:adjustRightInd w:val="0"/>
        <w:ind w:firstLine="708"/>
        <w:jc w:val="both"/>
      </w:pPr>
      <w:r w:rsidRPr="00F74D58">
        <w:t>Закона Республики Алтай от 7 июня 2005 года № 37-РЗ «О государственной гражданской службе Республики Алтай»;</w:t>
      </w:r>
    </w:p>
    <w:p w:rsidR="008A6E12" w:rsidRPr="00F74D58" w:rsidRDefault="008A6E12" w:rsidP="008A6E12">
      <w:pPr>
        <w:autoSpaceDE w:val="0"/>
        <w:autoSpaceDN w:val="0"/>
        <w:adjustRightInd w:val="0"/>
        <w:ind w:firstLine="708"/>
        <w:jc w:val="both"/>
      </w:pPr>
      <w:r w:rsidRPr="00F74D58">
        <w:t>Закона Республики Алтай от 18 октября 2005 года № 76-РЗ «О системе исполнительных органов государственной власти Республики Алтай»;</w:t>
      </w:r>
    </w:p>
    <w:p w:rsidR="008A6E12" w:rsidRPr="00F74D58" w:rsidRDefault="008A6E12" w:rsidP="008A6E12">
      <w:pPr>
        <w:autoSpaceDE w:val="0"/>
        <w:autoSpaceDN w:val="0"/>
        <w:adjustRightInd w:val="0"/>
        <w:ind w:firstLine="708"/>
        <w:jc w:val="both"/>
      </w:pPr>
      <w:r w:rsidRPr="00F74D58">
        <w:t>Закона Республики Алтай от 5 марта 2009 года № 1-РЗ «О противодействии коррупции в Республике Алтай»;</w:t>
      </w:r>
    </w:p>
    <w:p w:rsidR="008A6E12" w:rsidRPr="00F74D58" w:rsidRDefault="008A6E12" w:rsidP="008A6E12">
      <w:pPr>
        <w:autoSpaceDE w:val="0"/>
        <w:autoSpaceDN w:val="0"/>
        <w:adjustRightInd w:val="0"/>
        <w:ind w:firstLine="709"/>
        <w:jc w:val="both"/>
      </w:pPr>
      <w:r w:rsidRPr="00F74D58">
        <w:rPr>
          <w:color w:val="000000" w:themeColor="text1"/>
        </w:rPr>
        <w:t>Указ Президента Российской Федерации</w:t>
      </w:r>
      <w:r w:rsidRPr="00F74D58">
        <w:rPr>
          <w:rStyle w:val="20"/>
          <w:rFonts w:eastAsiaTheme="minorEastAsia"/>
          <w:color w:val="000000" w:themeColor="text1"/>
          <w:sz w:val="24"/>
          <w:szCs w:val="24"/>
        </w:rPr>
        <w:t xml:space="preserve"> </w:t>
      </w:r>
      <w:r w:rsidRPr="00F74D58">
        <w:rPr>
          <w:rStyle w:val="af"/>
          <w:rFonts w:eastAsiaTheme="minorEastAsia"/>
          <w:color w:val="000000" w:themeColor="text1"/>
        </w:rPr>
        <w:t>от 7 мая 2018 года № 204 «О национальных целях и стратегических задачах развития Российской Федерации на период до 2024 года»</w:t>
      </w:r>
      <w:r w:rsidRPr="00F74D58">
        <w:t>;</w:t>
      </w:r>
    </w:p>
    <w:p w:rsidR="00F1196C" w:rsidRPr="00F74D58" w:rsidRDefault="00F1196C" w:rsidP="00F1196C">
      <w:pPr>
        <w:spacing w:before="200"/>
        <w:ind w:firstLine="709"/>
        <w:jc w:val="both"/>
      </w:pPr>
      <w:r w:rsidRPr="00F74D58">
        <w:rPr>
          <w:rFonts w:eastAsia="Calibri"/>
          <w:color w:val="000000"/>
          <w:lang w:eastAsia="en-US"/>
        </w:rPr>
        <w:lastRenderedPageBreak/>
        <w:t>Указ Президента Российской Федерации</w:t>
      </w:r>
      <w:r w:rsidRPr="00F74D58">
        <w:rPr>
          <w:rStyle w:val="20"/>
          <w:color w:val="000000"/>
          <w:sz w:val="24"/>
          <w:szCs w:val="24"/>
        </w:rPr>
        <w:t xml:space="preserve"> </w:t>
      </w:r>
      <w:r w:rsidRPr="00F74D58">
        <w:rPr>
          <w:rStyle w:val="af"/>
          <w:color w:val="000000"/>
        </w:rPr>
        <w:t xml:space="preserve">от 7 мая 2018 </w:t>
      </w:r>
      <w:proofErr w:type="spellStart"/>
      <w:r w:rsidRPr="00F74D58">
        <w:rPr>
          <w:rStyle w:val="af"/>
          <w:color w:val="000000"/>
        </w:rPr>
        <w:t>г.№</w:t>
      </w:r>
      <w:proofErr w:type="spellEnd"/>
      <w:r w:rsidRPr="00F74D58">
        <w:rPr>
          <w:rStyle w:val="af"/>
          <w:color w:val="000000"/>
        </w:rPr>
        <w:t xml:space="preserve"> 204 «О национальных целях и стратегических задачах развития Российской Федерации на период до 2024 года»</w:t>
      </w:r>
      <w:r w:rsidRPr="00F74D58">
        <w:t>;</w:t>
      </w:r>
    </w:p>
    <w:p w:rsidR="00F1196C" w:rsidRPr="00F74D58" w:rsidRDefault="00F1196C" w:rsidP="00F1196C">
      <w:pPr>
        <w:ind w:firstLine="709"/>
        <w:jc w:val="both"/>
      </w:pPr>
      <w:r w:rsidRPr="00F74D58">
        <w:t>Федеральный закон от 27июля 2006 г. № 149-ФЗ «Об информации, информационных технологиях и о защите информации»;</w:t>
      </w:r>
    </w:p>
    <w:p w:rsidR="00F1196C" w:rsidRPr="00F74D58" w:rsidRDefault="00F1196C" w:rsidP="00F74D58">
      <w:pPr>
        <w:tabs>
          <w:tab w:val="left" w:pos="0"/>
        </w:tabs>
        <w:autoSpaceDE w:val="0"/>
        <w:autoSpaceDN w:val="0"/>
        <w:adjustRightInd w:val="0"/>
        <w:jc w:val="both"/>
      </w:pPr>
      <w:r w:rsidRPr="00F74D58">
        <w:t>Федерального закона от 6 апреля 2011 г. № 63-ФЗ «Об электронной подписи»;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Федеральный закон от 21 июля 2003 г. № 126-ФЗ «О связи»;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Федеральный закон от 27 мая 2010 г. № 210-ФЗ «Об организации предоставления государственных и муниципальных услуг»</w:t>
      </w:r>
      <w:r w:rsidR="00F74D58">
        <w:t>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Федеральный закон от 21 декабря 1994 г. № 68-ФЗ «О защите населения и территорий от чрезвычайных ситуаций природного и техногенного характера»;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24 мая 2010г.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14 сентября 2012 г. № 928 «О базовых государственных информационных ресурсах»;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F74D58">
        <w:t>ии и ау</w:t>
      </w:r>
      <w:proofErr w:type="gramEnd"/>
      <w:r w:rsidRPr="00F74D58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Республики Алтай от 28 октября 2016 г. № 313 «Об утверждении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Республики Алтай от 18 декабря 2014 г. № 392 «Об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Алтай»;</w:t>
      </w:r>
    </w:p>
    <w:p w:rsid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Республики Алтай от 18 сентября 2015 г. № 301 «Об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Алтай»;</w:t>
      </w:r>
    </w:p>
    <w:p w:rsidR="00F1196C" w:rsidRPr="00F74D58" w:rsidRDefault="00F1196C" w:rsidP="00F74D58">
      <w:pPr>
        <w:autoSpaceDE w:val="0"/>
        <w:autoSpaceDN w:val="0"/>
        <w:adjustRightInd w:val="0"/>
        <w:ind w:firstLine="709"/>
        <w:jc w:val="both"/>
      </w:pPr>
      <w:r w:rsidRPr="00F74D58">
        <w:rPr>
          <w:rFonts w:eastAsia="Calibri"/>
        </w:rPr>
        <w:t>постановление Правительства Российской Федерации от 15 октября 2016 г. № 1050 «Об организации проектной деятельности в Правительстве Российской Федерации».</w:t>
      </w:r>
    </w:p>
    <w:p w:rsidR="008A6E12" w:rsidRPr="00F74D58" w:rsidRDefault="008A6E12" w:rsidP="008A6E12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F74D58">
        <w:rPr>
          <w:shd w:val="clear" w:color="auto" w:fill="FFFFFF"/>
        </w:rPr>
        <w:t>основ государственного и муниципального управления, нормативных правовых актов, регламентирующих служебную деятельность, специальных профессиональных знаний, необходимых для исполнения должностных обязанностей;</w:t>
      </w:r>
      <w:r w:rsidRPr="00F74D58">
        <w:rPr>
          <w:rStyle w:val="apple-converted-space"/>
          <w:shd w:val="clear" w:color="auto" w:fill="FFFFFF"/>
        </w:rPr>
        <w:t> </w:t>
      </w:r>
    </w:p>
    <w:p w:rsidR="008A6E12" w:rsidRPr="00F74D58" w:rsidRDefault="008A6E12" w:rsidP="008A6E12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F74D58">
        <w:rPr>
          <w:shd w:val="clear" w:color="auto" w:fill="FFFFFF"/>
        </w:rPr>
        <w:t>основных прав и основных обязанностей государственного гражданского служащего, а также ограничений и запретов, связанных с гражданской службой;</w:t>
      </w:r>
      <w:r w:rsidRPr="00F74D58">
        <w:rPr>
          <w:rStyle w:val="apple-converted-space"/>
          <w:shd w:val="clear" w:color="auto" w:fill="FFFFFF"/>
        </w:rPr>
        <w:t> </w:t>
      </w:r>
    </w:p>
    <w:p w:rsidR="008A6E12" w:rsidRPr="00A61B19" w:rsidRDefault="008A6E12" w:rsidP="008A6E12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F74D58">
        <w:rPr>
          <w:shd w:val="clear" w:color="auto" w:fill="FFFFFF"/>
        </w:rPr>
        <w:t>основных принципов построения и функционирования системы государственной службы, требований к</w:t>
      </w:r>
      <w:r w:rsidRPr="00A61B19">
        <w:rPr>
          <w:shd w:val="clear" w:color="auto" w:fill="FFFFFF"/>
        </w:rPr>
        <w:t xml:space="preserve"> служебному поведению государственного гражданского служащего;</w:t>
      </w:r>
      <w:r w:rsidRPr="00A61B19">
        <w:rPr>
          <w:rStyle w:val="apple-converted-space"/>
          <w:shd w:val="clear" w:color="auto" w:fill="FFFFFF"/>
        </w:rPr>
        <w:t> </w:t>
      </w:r>
    </w:p>
    <w:p w:rsidR="008A6E12" w:rsidRPr="00A61B19" w:rsidRDefault="008A6E12" w:rsidP="008A6E12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rStyle w:val="apple-converted-space"/>
          <w:shd w:val="clear" w:color="auto" w:fill="FFFFFF"/>
        </w:rPr>
        <w:t xml:space="preserve">правил организации документооборота и работы со служебной информацией, правил служебного распорядка, правил делового этикета, форм и методов работы с применением автоматизированных средств управления, необходимых для исполнения </w:t>
      </w:r>
      <w:r w:rsidRPr="00A61B19">
        <w:rPr>
          <w:rStyle w:val="apple-converted-space"/>
          <w:shd w:val="clear" w:color="auto" w:fill="FFFFFF"/>
        </w:rPr>
        <w:lastRenderedPageBreak/>
        <w:t>должностных обязанностей по соответствующей должности государственной гражданской службы;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shd w:val="clear" w:color="auto" w:fill="FFFFFF"/>
        </w:rPr>
      </w:pPr>
      <w:r w:rsidRPr="00DF2159">
        <w:rPr>
          <w:bCs/>
        </w:rPr>
        <w:t>иных</w:t>
      </w:r>
      <w:r w:rsidRPr="00DF2159">
        <w:rPr>
          <w:shd w:val="clear" w:color="auto" w:fill="FFFFFF"/>
        </w:rPr>
        <w:t xml:space="preserve"> федеральных законов и иных нормативных правовых актов Российской Федерации, законов Республики Алтай и иных нормативных актов Республики Алтай, соответствующих направлениям деятельности </w:t>
      </w:r>
      <w:r>
        <w:rPr>
          <w:shd w:val="clear" w:color="auto" w:fill="FFFFFF"/>
        </w:rPr>
        <w:t>Министерства цифрового развития</w:t>
      </w:r>
      <w:r w:rsidRPr="00DF2159">
        <w:rPr>
          <w:shd w:val="clear" w:color="auto" w:fill="FFFFFF"/>
        </w:rPr>
        <w:t xml:space="preserve"> Республики Алтай, применительно к исполнению должностных обязанностей;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 xml:space="preserve">умения: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мыслить системно (стратегически);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 xml:space="preserve">планировать </w:t>
      </w:r>
      <w:r w:rsidRPr="002650F1">
        <w:t>и рационально использовать свое рабочее время;</w:t>
      </w:r>
      <w:r w:rsidRPr="002650F1">
        <w:rPr>
          <w:rStyle w:val="FontStyle17"/>
          <w:sz w:val="24"/>
          <w:szCs w:val="24"/>
        </w:rPr>
        <w:t xml:space="preserve">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>координирование, организация совместной деятельности, аналитической работы, системного подхода в решении задач;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rPr>
          <w:bCs/>
        </w:rPr>
        <w:t xml:space="preserve">работать с документами, </w:t>
      </w:r>
      <w:r w:rsidRPr="002650F1">
        <w:t>относящимися к компетенции отдела;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>оперативно принимать решения для достижения поставленных целей;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работать с документами, относящимися к компетенции отдела;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планомерно организовывать свою служебную деятельность;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организовывать работу с учетом первоочередной реализации оперативных задач и поручений;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>способность осваивать технические средства;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обеспечивающие повышение эффективности и качества работы;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spacing w:val="-2"/>
        </w:rPr>
      </w:pPr>
      <w:r w:rsidRPr="002650F1">
        <w:t xml:space="preserve">соблюдение </w:t>
      </w:r>
      <w:r w:rsidRPr="002650F1">
        <w:rPr>
          <w:spacing w:val="-2"/>
        </w:rPr>
        <w:t xml:space="preserve">служебной этики, доброжелательного, конструктивного стиля общения;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>способность к творчеству;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целеустремленность;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работа над повышением авторитета сотрудника отдела;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адекватное восприятие критических замечаний;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spacing w:val="-4"/>
        </w:rPr>
      </w:pPr>
      <w:r w:rsidRPr="002650F1">
        <w:t xml:space="preserve">умение работать над </w:t>
      </w:r>
      <w:r w:rsidRPr="002650F1">
        <w:rPr>
          <w:spacing w:val="-4"/>
        </w:rPr>
        <w:t xml:space="preserve">недостатками;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правильно употреблять правила русского языка, ясно и логично излагать мысли без допущения ошибок;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владение современными средствами, методами и технологией работы с информацией;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навыки работы с разными источниками информации (включая расширенный поиск в сети Интернет);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 xml:space="preserve">умение сохранять высокую работоспособность, при необходимости выполнять работу в короткие сроки;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  <w:rPr>
          <w:color w:val="00B0F0"/>
        </w:rPr>
      </w:pPr>
      <w:r w:rsidRPr="002650F1">
        <w:t>коммуникативные навыки;</w:t>
      </w:r>
      <w:r w:rsidRPr="002650F1">
        <w:rPr>
          <w:color w:val="00B0F0"/>
        </w:rPr>
        <w:t xml:space="preserve"> </w:t>
      </w:r>
    </w:p>
    <w:p w:rsidR="008A6E12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</w:t>
      </w:r>
      <w:r w:rsidRPr="002650F1">
        <w:rPr>
          <w:color w:val="00B0F0"/>
        </w:rPr>
        <w:t xml:space="preserve"> </w:t>
      </w:r>
      <w:r w:rsidRPr="002650F1">
        <w:t xml:space="preserve">поддержки коллег; </w:t>
      </w:r>
    </w:p>
    <w:p w:rsidR="008A6E12" w:rsidRPr="002650F1" w:rsidRDefault="008A6E12" w:rsidP="008A6E12">
      <w:pPr>
        <w:shd w:val="clear" w:color="auto" w:fill="FFFFFF"/>
        <w:ind w:firstLine="708"/>
        <w:jc w:val="both"/>
        <w:outlineLvl w:val="2"/>
      </w:pPr>
      <w:r w:rsidRPr="002650F1">
        <w:t>других навыков, необходимых, для исполнения должностных обязанностей.</w:t>
      </w:r>
    </w:p>
    <w:p w:rsidR="008A6E12" w:rsidRPr="002650F1" w:rsidRDefault="008A6E12" w:rsidP="008A6E12">
      <w:pPr>
        <w:ind w:firstLine="567"/>
        <w:jc w:val="both"/>
      </w:pPr>
    </w:p>
    <w:p w:rsidR="008A6E12" w:rsidRDefault="008A6E12" w:rsidP="008A6E12">
      <w:pPr>
        <w:shd w:val="clear" w:color="auto" w:fill="FFFFFF"/>
        <w:ind w:firstLine="708"/>
        <w:jc w:val="both"/>
        <w:rPr>
          <w:i/>
        </w:rPr>
      </w:pPr>
      <w:r w:rsidRPr="00F21F1B">
        <w:rPr>
          <w:i/>
        </w:rPr>
        <w:t>Краткие должностные обязанности: 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участвует в реализации проектов по обеспечению и развитию связью и доступом к сети «Интернет» населенных пунктов Республики Алтай;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обеспечивает реализацию региональных проектов «Цифровая экономика Республики Алтай»;</w:t>
      </w:r>
    </w:p>
    <w:p w:rsidR="005647BC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участвует в реализации проектов по развитию аппаратно-программного комплекса «Безопасный город» (далее – АПК «Безопасный город»);</w:t>
      </w:r>
    </w:p>
    <w:p w:rsidR="005647BC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участвует в реализации проекта по  переходу на цифровое телевизионное вещание;</w:t>
      </w:r>
    </w:p>
    <w:p w:rsidR="005647BC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участвует в реализации проектов по созданию системы обеспечения вызова экстренных оперативных служб по единому номеру «112»;</w:t>
      </w:r>
    </w:p>
    <w:p w:rsidR="004E653A" w:rsidRPr="004E653A" w:rsidRDefault="005647BC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653A" w:rsidRPr="004E653A">
        <w:rPr>
          <w:rFonts w:ascii="Times New Roman" w:hAnsi="Times New Roman" w:cs="Times New Roman"/>
          <w:sz w:val="24"/>
          <w:szCs w:val="24"/>
        </w:rPr>
        <w:t>одготовка материалов по запросам федеральных органов государственной власти;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подготовка аналитических записок, обзоров и докладов по направлениям деятельности отдела;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lastRenderedPageBreak/>
        <w:t>разрабатывает проекты законодательных и иных нормативных правовых актов, отнесенных к ведению отдела;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участвует в реализации проекта по созданию ОСС.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осуществляет взаимодействие с операторами  связи;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координация выполнения операторами связи мероприятий по подключению социально значимых объектов к сети Интернет;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организация и проведение совещаний по системе-112, АПК «Безопасный город» (подготовка материалов, повестки, протокола и т.д.);</w:t>
      </w:r>
    </w:p>
    <w:p w:rsidR="004E653A" w:rsidRPr="004E653A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>подготовка ответов на обращения граждан по вопросам обеспечения граждан сотовой связью и доступом к сети Интернет;</w:t>
      </w:r>
    </w:p>
    <w:p w:rsidR="005647BC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 xml:space="preserve">организация мероприятий по предоставлению субсидии </w:t>
      </w:r>
      <w:r w:rsidR="00EA6905">
        <w:rPr>
          <w:rFonts w:ascii="Times New Roman" w:hAnsi="Times New Roman" w:cs="Times New Roman"/>
          <w:sz w:val="24"/>
          <w:szCs w:val="24"/>
        </w:rPr>
        <w:t xml:space="preserve">муниципальным образованиям </w:t>
      </w:r>
      <w:r w:rsidRPr="004E653A">
        <w:rPr>
          <w:rFonts w:ascii="Times New Roman" w:hAnsi="Times New Roman" w:cs="Times New Roman"/>
          <w:sz w:val="24"/>
          <w:szCs w:val="24"/>
        </w:rPr>
        <w:t xml:space="preserve">на развитие АПК «Безопасный город» (подписание соглашения, </w:t>
      </w:r>
      <w:proofErr w:type="gramStart"/>
      <w:r w:rsidRPr="004E6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53A">
        <w:rPr>
          <w:rFonts w:ascii="Times New Roman" w:hAnsi="Times New Roman" w:cs="Times New Roman"/>
          <w:sz w:val="24"/>
          <w:szCs w:val="24"/>
        </w:rPr>
        <w:t xml:space="preserve"> своевременным исполнением);</w:t>
      </w:r>
    </w:p>
    <w:p w:rsidR="005647BC" w:rsidRDefault="004E653A" w:rsidP="005647BC">
      <w:pPr>
        <w:pStyle w:val="aa"/>
        <w:widowControl/>
        <w:autoSpaceDE/>
        <w:autoSpaceDN/>
        <w:adjustRightInd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3A">
        <w:rPr>
          <w:rFonts w:ascii="Times New Roman" w:hAnsi="Times New Roman" w:cs="Times New Roman"/>
          <w:sz w:val="24"/>
          <w:szCs w:val="24"/>
        </w:rPr>
        <w:t xml:space="preserve">организация мероприятий по предоставлению субсидии </w:t>
      </w:r>
      <w:r w:rsidR="009A71F5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  <w:r w:rsidRPr="004E653A">
        <w:rPr>
          <w:rFonts w:ascii="Times New Roman" w:hAnsi="Times New Roman" w:cs="Times New Roman"/>
          <w:sz w:val="24"/>
          <w:szCs w:val="24"/>
        </w:rPr>
        <w:t xml:space="preserve"> по созданию КСА ЕЦОР (подписание соглашения, </w:t>
      </w:r>
      <w:proofErr w:type="gramStart"/>
      <w:r w:rsidRPr="004E6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53A">
        <w:rPr>
          <w:rFonts w:ascii="Times New Roman" w:hAnsi="Times New Roman" w:cs="Times New Roman"/>
          <w:sz w:val="24"/>
          <w:szCs w:val="24"/>
        </w:rPr>
        <w:t xml:space="preserve"> своевременным исполнением)</w:t>
      </w:r>
    </w:p>
    <w:p w:rsidR="008A6E12" w:rsidRPr="007155A7" w:rsidRDefault="008A6E12" w:rsidP="008A6E12">
      <w:pPr>
        <w:ind w:firstLine="567"/>
        <w:jc w:val="both"/>
        <w:rPr>
          <w:b/>
          <w:color w:val="000000"/>
        </w:rPr>
      </w:pPr>
    </w:p>
    <w:p w:rsidR="008A6E12" w:rsidRPr="002650F1" w:rsidRDefault="008A6E12" w:rsidP="008A6E12">
      <w:pPr>
        <w:shd w:val="clear" w:color="auto" w:fill="FFFFFF"/>
        <w:ind w:firstLine="708"/>
      </w:pPr>
      <w:r w:rsidRPr="00F21F1B">
        <w:rPr>
          <w:i/>
        </w:rPr>
        <w:t>Примерный размер денежного содержания по должности</w:t>
      </w:r>
      <w:r w:rsidRPr="002650F1">
        <w:t xml:space="preserve"> от </w:t>
      </w:r>
      <w:r w:rsidRPr="00405118">
        <w:t>2</w:t>
      </w:r>
      <w:r w:rsidR="009110D8">
        <w:t>8000</w:t>
      </w:r>
      <w:r w:rsidRPr="00405118">
        <w:t xml:space="preserve"> руб. до </w:t>
      </w:r>
      <w:r w:rsidR="009110D8">
        <w:t>35000</w:t>
      </w:r>
      <w:r w:rsidRPr="002650F1">
        <w:t xml:space="preserve"> руб.</w:t>
      </w:r>
    </w:p>
    <w:p w:rsidR="008A6E12" w:rsidRPr="002650F1" w:rsidRDefault="008A6E12" w:rsidP="008A6E12">
      <w:pPr>
        <w:shd w:val="clear" w:color="auto" w:fill="FFFFFF"/>
        <w:ind w:firstLine="708"/>
      </w:pPr>
      <w:r w:rsidRPr="00F21F1B">
        <w:rPr>
          <w:i/>
        </w:rPr>
        <w:t>Командировки:</w:t>
      </w:r>
      <w:r w:rsidRPr="002650F1">
        <w:t xml:space="preserve"> </w:t>
      </w:r>
      <w:r>
        <w:t>нет.</w:t>
      </w:r>
    </w:p>
    <w:p w:rsidR="008A6E12" w:rsidRPr="002650F1" w:rsidRDefault="008A6E12" w:rsidP="008A6E12">
      <w:pPr>
        <w:shd w:val="clear" w:color="auto" w:fill="FFFFFF"/>
        <w:ind w:firstLine="708"/>
      </w:pPr>
      <w:r w:rsidRPr="002650F1">
        <w:t>5 дневная служебная неделя с 09:00 до 18:00, ненормированный рабочий день.</w:t>
      </w:r>
    </w:p>
    <w:p w:rsidR="008A6E12" w:rsidRPr="002650F1" w:rsidRDefault="008A6E12" w:rsidP="008A6E12">
      <w:pPr>
        <w:shd w:val="clear" w:color="auto" w:fill="FFFFFF"/>
        <w:ind w:firstLine="708"/>
      </w:pPr>
      <w:r w:rsidRPr="002650F1">
        <w:t>Служебный контракт – бессрочный.</w:t>
      </w:r>
    </w:p>
    <w:p w:rsidR="00F32205" w:rsidRPr="002650F1" w:rsidRDefault="00F32205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Перечень документов, необходимых для участия в конкурсе</w:t>
      </w:r>
      <w:r w:rsidRPr="002650F1">
        <w:rPr>
          <w:b/>
          <w:kern w:val="36"/>
        </w:rPr>
        <w:t xml:space="preserve"> на замещение </w:t>
      </w: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вакантных должностей государственной гражданской службы Республики Алтай </w:t>
      </w:r>
      <w:r w:rsidR="00DA5EB1" w:rsidRPr="002650F1">
        <w:rPr>
          <w:b/>
          <w:kern w:val="36"/>
        </w:rPr>
        <w:t xml:space="preserve">в </w:t>
      </w:r>
      <w:r w:rsidR="00591E08">
        <w:rPr>
          <w:b/>
          <w:kern w:val="36"/>
        </w:rPr>
        <w:t>Министерстве цифрового развития</w:t>
      </w:r>
      <w:r w:rsidR="00DA5EB1" w:rsidRPr="002650F1">
        <w:rPr>
          <w:b/>
          <w:kern w:val="36"/>
        </w:rPr>
        <w:t xml:space="preserve"> Республики Алтай</w:t>
      </w:r>
    </w:p>
    <w:p w:rsidR="00591E08" w:rsidRDefault="00591E08" w:rsidP="00A206B3">
      <w:pPr>
        <w:shd w:val="clear" w:color="auto" w:fill="FFFFFF"/>
        <w:ind w:firstLine="567"/>
        <w:jc w:val="both"/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гражданин Российской Федерации, изъявивший желание участвовать в конкурсе, представляет: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а) личное заявление;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б) заполненную и подписанную анкету по форме, утвержденной Правительством Российской Федерации, с фотографией;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г) документы, подтверждающие необходимое профессиональное образование, квалификацию и стаж работы: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proofErr w:type="gramStart"/>
      <w:r w:rsidRPr="002650F1">
        <w:lastRenderedPageBreak/>
        <w:t>В соответствии с пунктом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proofErr w:type="gramEnd"/>
      <w:r w:rsidRPr="002650F1">
        <w:t xml:space="preserve"> представителя нанимателя.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r w:rsidRPr="002650F1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42981" w:rsidRDefault="00B42981" w:rsidP="00C01E6C">
      <w:pPr>
        <w:shd w:val="clear" w:color="auto" w:fill="FFFFFF"/>
        <w:jc w:val="center"/>
        <w:outlineLvl w:val="0"/>
        <w:rPr>
          <w:b/>
        </w:rPr>
      </w:pPr>
    </w:p>
    <w:p w:rsidR="008B1A40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Условия прохождения гражданской службы и порядок проведения конкурса</w:t>
      </w:r>
      <w:r w:rsidRPr="002650F1">
        <w:rPr>
          <w:b/>
          <w:kern w:val="36"/>
        </w:rPr>
        <w:t xml:space="preserve"> </w:t>
      </w:r>
    </w:p>
    <w:p w:rsidR="003511CB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на замещение вакантных должностей государственной гражданской службы Республики Алтай в </w:t>
      </w:r>
      <w:r w:rsidR="00591E08">
        <w:rPr>
          <w:b/>
          <w:kern w:val="36"/>
        </w:rPr>
        <w:t>Министерстве цифрового развития</w:t>
      </w:r>
      <w:r w:rsidRPr="002650F1">
        <w:rPr>
          <w:b/>
          <w:kern w:val="36"/>
        </w:rPr>
        <w:t xml:space="preserve"> Республики Алтай</w:t>
      </w:r>
    </w:p>
    <w:p w:rsidR="004E4325" w:rsidRDefault="004E4325" w:rsidP="00A206B3">
      <w:pPr>
        <w:autoSpaceDE w:val="0"/>
        <w:autoSpaceDN w:val="0"/>
        <w:adjustRightInd w:val="0"/>
        <w:ind w:firstLine="567"/>
        <w:jc w:val="both"/>
      </w:pP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Конкурс проводится в целях оценки профессионального уровня граждан Российской Федерации, допущенных к участию в конкурсе, а также их соответствия установленным квалификационным требованиям для замещения соответствующих должностей гражданской службы и определения победителя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законодательством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федеральным законодательством о государственной гражданской службе квалификационным требованиям к вакантной должности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первом этапе кадровая служба организует размещение на официальном интернет-</w:t>
      </w:r>
      <w:r w:rsidR="00D735E5">
        <w:rPr>
          <w:rFonts w:ascii="Times New Roman" w:hAnsi="Times New Roman" w:cs="Times New Roman"/>
          <w:sz w:val="24"/>
          <w:szCs w:val="24"/>
        </w:rPr>
        <w:t>сайте 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объявления о приеме документов для участия в конкурсе.</w:t>
      </w:r>
    </w:p>
    <w:p w:rsidR="00CC3AA0" w:rsidRPr="00BC78ED" w:rsidRDefault="00CC3AA0" w:rsidP="00CC3AA0">
      <w:pPr>
        <w:shd w:val="clear" w:color="auto" w:fill="FFFFFF"/>
        <w:ind w:firstLine="567"/>
        <w:jc w:val="both"/>
      </w:pPr>
      <w:r w:rsidRPr="00BC78ED"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 Предварительный тест размещается на официальном сайте федеральной государственной информационной системы </w:t>
      </w:r>
      <w:r w:rsidR="00717A5F">
        <w:t>«</w:t>
      </w:r>
      <w:r w:rsidRPr="00BC78ED">
        <w:t>Единая информационная система управления кадровым составом государственной гражданской службы Российской Федерации</w:t>
      </w:r>
      <w:r w:rsidR="00717A5F">
        <w:t>»</w:t>
      </w:r>
      <w:r w:rsidRPr="00BC78ED">
        <w:t xml:space="preserve"> по адресу: </w:t>
      </w:r>
      <w:proofErr w:type="spellStart"/>
      <w:r w:rsidRPr="00BC78ED">
        <w:t>gossluzhba.gov.ru</w:t>
      </w:r>
      <w:proofErr w:type="spellEnd"/>
      <w:r w:rsidRPr="00BC78ED">
        <w:t xml:space="preserve"> - рубрика </w:t>
      </w:r>
      <w:r w:rsidR="00717A5F">
        <w:t>«</w:t>
      </w:r>
      <w:r w:rsidRPr="00BC78ED">
        <w:t>Образование</w:t>
      </w:r>
      <w:r w:rsidR="00717A5F">
        <w:t>»</w:t>
      </w:r>
      <w:r w:rsidRPr="00BC78ED">
        <w:t>.</w:t>
      </w:r>
    </w:p>
    <w:p w:rsidR="00CC3AA0" w:rsidRPr="00BC78ED" w:rsidRDefault="00CC3AA0" w:rsidP="00CC3AA0">
      <w:pPr>
        <w:shd w:val="clear" w:color="auto" w:fill="FFFFFF"/>
        <w:ind w:firstLine="567"/>
        <w:jc w:val="both"/>
      </w:pPr>
      <w:r w:rsidRPr="00BC78ED"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CC3AA0" w:rsidRPr="002650F1" w:rsidRDefault="00CC3AA0" w:rsidP="00CC3AA0">
      <w:pPr>
        <w:shd w:val="clear" w:color="auto" w:fill="FFFFFF"/>
        <w:ind w:firstLine="567"/>
        <w:jc w:val="both"/>
      </w:pPr>
      <w:r w:rsidRPr="00BC78ED">
        <w:lastRenderedPageBreak/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гражданином в </w:t>
      </w:r>
      <w:r w:rsidR="00717A5F">
        <w:rPr>
          <w:rFonts w:ascii="Times New Roman" w:hAnsi="Times New Roman" w:cs="Times New Roman"/>
          <w:sz w:val="24"/>
          <w:szCs w:val="24"/>
        </w:rPr>
        <w:t>Министерстве</w:t>
      </w:r>
      <w:r w:rsidRPr="004E4325">
        <w:rPr>
          <w:rFonts w:ascii="Times New Roman" w:hAnsi="Times New Roman" w:cs="Times New Roman"/>
          <w:sz w:val="24"/>
          <w:szCs w:val="24"/>
        </w:rPr>
        <w:t xml:space="preserve">, подлежит проверке. Сведения, представленные в электронном виде, подвергаются автоматизированной проверке в порядке, установленном </w:t>
      </w:r>
      <w:hyperlink r:id="rId8" w:history="1">
        <w:r w:rsidRPr="004E43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</w:t>
      </w:r>
      <w:hyperlink r:id="rId9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связаны с использованием таких сведений, он не допускается к участию в конкурсе.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Документы, представляются в кадровую службу в течение 21 календарного дня со дня размещения объявления об их приеме на официальном сайте и единой системе гражданином (гражданским служащим) лично, посредством направления по почте или в электронном виде с использованием единой системы.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гражданам (гражданским служащим) в их приеме.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Заявления граждан (гражданских служащих), изъявивших желание участвовать в конкурсе, регистрируются кадровой службой.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федеральным законодательством о государственной гражданской службе для поступления на гражданскую службу и ее прохождения.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Гражданин (гражданский служащий), претендующий на замещение вакантной должности гражданской службы, не допущенный к участию в конкурсе, вправе обжаловать это решение в соответствии с федеральным законодательством.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Решение о дате, месте и времени проведения второго этапа конкурса принимается представителем нанимателя по представлению председателя конкурсной комиссии после проверки достоверности сведений, представленных гражданами (гражданскими служащими) на замещение вакантной должности гражданской службы, а также после </w:t>
      </w:r>
      <w:r w:rsidRPr="004E4325">
        <w:rPr>
          <w:rFonts w:ascii="Times New Roman" w:hAnsi="Times New Roman" w:cs="Times New Roman"/>
          <w:sz w:val="24"/>
          <w:szCs w:val="24"/>
        </w:rPr>
        <w:lastRenderedPageBreak/>
        <w:t>оформления в случае необходимости допуска к сведениям, составляющим государственную и иную охраняемую законом тайну.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</w:t>
      </w:r>
      <w:hyperlink r:id="rId10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срок проведения второго этапа конкурса определяется представителем нанимателя.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Кадровая служба не позднее чем за 15 дней до начала второго этапа конкурса на официальном сайте и в единой системе размещает информацию о дате, месте и времени его проведения, список граждан (гражданских служащих), допущенных ко второму этапу конкурса (далее - кандидаты).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втором этапе конкурса осуществляется: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оценка профессиональных и личностных качеств кандидатов;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принятие решения конкурсной комиссией о назначении победителя конкурса на вакантную должность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законодательством методов оценки кандидатов, включая тестирование и индивидуальное собеседование.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r w:rsidRPr="004E4325">
        <w:rPr>
          <w:rFonts w:ascii="Times New Roman" w:hAnsi="Times New Roman" w:cs="Times New Roman"/>
          <w:sz w:val="24"/>
          <w:szCs w:val="24"/>
        </w:rPr>
        <w:t>В ходе конкурсных процедур проводится тестирование: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а) для оценки уровня владения государственным языком Российской Федерации (русским языком), знаниями основ </w:t>
      </w:r>
      <w:hyperlink r:id="rId11" w:history="1">
        <w:r w:rsidRPr="004E432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проводится в письменной форме либо с использованием информационных технологий.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тестировании используется единый перечень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 должен содержать не менее 40 и не более 60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каждый вопрос теста может быть только один верный вариант ответа.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предоставляется одно и то же время для прохождения тестирования.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которой проходит тестирование.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 целью обеспечения контроля при проведении тестирования присутствуют представители конкурсной комиссии.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3 балла, если даны правильные ответы на 90 - 100% вопросов;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2 балла, если даны правильные ответы на 80 - 89% вопросов;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в) 1 балл, если даны правильные ответы на 70 - 79%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70% и более заданных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Результаты тестирования оформляются в виде краткой справки. Справка оформляется в табличной форме, содержит информацию о результатах прохождения тестирования каждым кандидатом (в количественном, процентном и балльном </w:t>
      </w:r>
      <w:r w:rsidRPr="004E4325">
        <w:rPr>
          <w:rFonts w:ascii="Times New Roman" w:hAnsi="Times New Roman" w:cs="Times New Roman"/>
          <w:sz w:val="24"/>
          <w:szCs w:val="24"/>
        </w:rPr>
        <w:lastRenderedPageBreak/>
        <w:t>соотношении) и решение о допуске каждого кандидата к индивидуальному собеседованию.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 и обсуждают результаты выполнения им конкурсных заданий с целью определения его профессионального уровня.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Результаты индивидуального собеседования оцениваются от 0 до 4 баллов: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4 балла - кандидат последовательно, в полном объеме, глубоко и правильно раскрыл содержание вопроса, правильно использовал понятия и термины, в ходе индивидуального собеседования проявил высокую активность, показал высокий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3 балла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индивидуального собеседования проявил активность, показал достаточный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в) 2 балла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индивидуального собеседования проявил низкую активность, показал средний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г) 1 балл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низкий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д) 0 баллов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отсутствие профессиональных знаний в соответствующей сфере.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конкурса в этот же срок размещается на официальном сайте и в единой системе.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отказа кандидата, победившего в конкурсе,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кандидату, получившему наибольшее количество баллов.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гражданской службы той же группы, к которой относилась вакантная должность гражданской службы, и в то же структурное подразделение, о чем издается соответствующий приказ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Документы граждан (гражданских служащих)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 вправе обжаловать решение конкурсной комиссии в соответствии с федеральным законодательством.</w:t>
      </w:r>
    </w:p>
    <w:p w:rsidR="004E4325" w:rsidRPr="00D750CB" w:rsidRDefault="004E4325" w:rsidP="004E4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rPr>
          <w:b/>
        </w:rPr>
        <w:t>Государственные гарантии, предоставляемые государственному служащему/ социальный пакет</w:t>
      </w:r>
      <w:r w:rsidR="00064BBF" w:rsidRPr="002650F1">
        <w:t>:</w:t>
      </w:r>
      <w:r w:rsidRPr="002650F1">
        <w:t xml:space="preserve"> в соответствии с Федеральным законом от 27 июля 2004 года № 79-ФЗ «О государственной гражданской службе Российской Федерации» и Законом Республики Алтай от 7 июня 2005  № 37-РЗ «О государственной гражданской службе Республики Алтай».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rPr>
          <w:b/>
        </w:rPr>
        <w:t>Срок подачи заявлений и пакета документов для участия в конкурсе</w:t>
      </w:r>
      <w:r w:rsidRPr="002650F1">
        <w:t>: 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</w:t>
      </w:r>
      <w:r w:rsidR="00CC3AA0">
        <w:t>.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 xml:space="preserve">Предлагаемая дата проведения </w:t>
      </w:r>
      <w:r w:rsidR="00BC78ED">
        <w:t xml:space="preserve">конкурса: </w:t>
      </w:r>
      <w:r w:rsidR="008203B6">
        <w:t>7</w:t>
      </w:r>
      <w:r w:rsidR="009110D8">
        <w:t xml:space="preserve"> августа</w:t>
      </w:r>
      <w:r w:rsidR="00C01E6C">
        <w:t xml:space="preserve"> </w:t>
      </w:r>
      <w:r w:rsidRPr="002650F1">
        <w:t>20</w:t>
      </w:r>
      <w:r w:rsidR="00C01E6C">
        <w:t>20</w:t>
      </w:r>
      <w:r w:rsidRPr="002650F1">
        <w:t xml:space="preserve"> года.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>Место проведения конкурса:</w:t>
      </w:r>
      <w:r w:rsidRPr="002650F1">
        <w:t xml:space="preserve"> </w:t>
      </w:r>
      <w:r w:rsidR="00C95A04">
        <w:t>Министерство цифрового развития</w:t>
      </w:r>
      <w:r w:rsidRPr="002650F1">
        <w:t xml:space="preserve"> Республики Алтай.</w:t>
      </w: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 xml:space="preserve">Прием документов для участия в конкурсе </w:t>
      </w:r>
      <w:r w:rsidRPr="002650F1">
        <w:t>проводится</w:t>
      </w:r>
      <w:r w:rsidRPr="002650F1">
        <w:rPr>
          <w:b/>
        </w:rPr>
        <w:t xml:space="preserve"> </w:t>
      </w:r>
      <w:r w:rsidRPr="002650F1">
        <w:t xml:space="preserve">по адресу: 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 xml:space="preserve">Республика Алтай, </w:t>
      </w:r>
      <w:proofErr w:type="gramStart"/>
      <w:r w:rsidRPr="002650F1">
        <w:t>г</w:t>
      </w:r>
      <w:proofErr w:type="gramEnd"/>
      <w:r w:rsidRPr="002650F1">
        <w:t xml:space="preserve">. Горно-Алтайск, ул. Чаптынова, д. 2, кабинет № 4. </w:t>
      </w:r>
    </w:p>
    <w:p w:rsidR="003511CB" w:rsidRPr="002650F1" w:rsidRDefault="003511CB" w:rsidP="00A206B3">
      <w:pPr>
        <w:ind w:firstLine="567"/>
        <w:jc w:val="both"/>
      </w:pPr>
      <w:r w:rsidRPr="002650F1">
        <w:t xml:space="preserve">Время приема: с 9:00 до 18:00 (в рабочие дни), перерыв на обед: с 13:00 до 14:00.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 xml:space="preserve">Справки по телефону: </w:t>
      </w:r>
      <w:r w:rsidRPr="002650F1">
        <w:t>8 (388-22)</w:t>
      </w:r>
      <w:r w:rsidRPr="002650F1">
        <w:rPr>
          <w:b/>
        </w:rPr>
        <w:t xml:space="preserve"> </w:t>
      </w:r>
      <w:r w:rsidR="00C95A04" w:rsidRPr="00C95A04">
        <w:t>5-90-54</w:t>
      </w:r>
      <w:r w:rsidRPr="002650F1">
        <w:t>.</w:t>
      </w:r>
    </w:p>
    <w:p w:rsidR="00C95A04" w:rsidRPr="00C95A04" w:rsidRDefault="003511CB" w:rsidP="00A206B3">
      <w:pPr>
        <w:shd w:val="clear" w:color="auto" w:fill="FFFFFF"/>
        <w:ind w:firstLine="567"/>
        <w:jc w:val="both"/>
        <w:rPr>
          <w:rFonts w:ascii="Verdana" w:hAnsi="Verdana"/>
          <w:sz w:val="11"/>
          <w:szCs w:val="11"/>
          <w:shd w:val="clear" w:color="auto" w:fill="FFFFFF"/>
        </w:rPr>
      </w:pPr>
      <w:proofErr w:type="spellStart"/>
      <w:proofErr w:type="gramStart"/>
      <w:r w:rsidRPr="002650F1">
        <w:rPr>
          <w:b/>
        </w:rPr>
        <w:t>Е</w:t>
      </w:r>
      <w:proofErr w:type="gramEnd"/>
      <w:r w:rsidRPr="002650F1">
        <w:rPr>
          <w:b/>
        </w:rPr>
        <w:t>-mail</w:t>
      </w:r>
      <w:proofErr w:type="spellEnd"/>
      <w:r w:rsidRPr="002650F1">
        <w:t>:</w:t>
      </w:r>
      <w:r w:rsidRPr="00C95A04">
        <w:rPr>
          <w:color w:val="000000" w:themeColor="text1"/>
        </w:rPr>
        <w:t> </w:t>
      </w:r>
      <w:hyperlink r:id="rId12" w:history="1">
        <w:r w:rsidR="00C95A04" w:rsidRPr="00C95A04">
          <w:rPr>
            <w:rStyle w:val="a7"/>
            <w:color w:val="000000" w:themeColor="text1"/>
            <w:u w:val="none"/>
            <w:shd w:val="clear" w:color="auto" w:fill="FFFFFF"/>
          </w:rPr>
          <w:t>keg@mincifra04.ru</w:t>
        </w:r>
      </w:hyperlink>
    </w:p>
    <w:p w:rsidR="00F54ADB" w:rsidRDefault="003511CB" w:rsidP="00A206B3">
      <w:pPr>
        <w:shd w:val="clear" w:color="auto" w:fill="FFFFFF"/>
        <w:ind w:firstLine="567"/>
        <w:jc w:val="both"/>
      </w:pPr>
      <w:r w:rsidRPr="002650F1">
        <w:rPr>
          <w:b/>
        </w:rPr>
        <w:t>Сайт</w:t>
      </w:r>
      <w:r w:rsidRPr="002650F1">
        <w:t>: </w:t>
      </w:r>
      <w:r w:rsidR="00982257" w:rsidRPr="00982257">
        <w:t>http://gji-ra.ru/</w:t>
      </w:r>
    </w:p>
    <w:sectPr w:rsidR="00F54ADB" w:rsidSect="000320A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15" w:rsidRDefault="00BA7E15" w:rsidP="009110D8">
      <w:r>
        <w:separator/>
      </w:r>
    </w:p>
  </w:endnote>
  <w:endnote w:type="continuationSeparator" w:id="0">
    <w:p w:rsidR="00BA7E15" w:rsidRDefault="00BA7E15" w:rsidP="0091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15" w:rsidRDefault="00BA7E15" w:rsidP="009110D8">
      <w:r>
        <w:separator/>
      </w:r>
    </w:p>
  </w:footnote>
  <w:footnote w:type="continuationSeparator" w:id="0">
    <w:p w:rsidR="00BA7E15" w:rsidRDefault="00BA7E15" w:rsidP="00911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BA8"/>
    <w:multiLevelType w:val="multilevel"/>
    <w:tmpl w:val="3B442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DD6347A"/>
    <w:multiLevelType w:val="hybridMultilevel"/>
    <w:tmpl w:val="0F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B4E"/>
    <w:multiLevelType w:val="hybridMultilevel"/>
    <w:tmpl w:val="90FEE946"/>
    <w:lvl w:ilvl="0" w:tplc="79D44236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A5EEA"/>
    <w:multiLevelType w:val="hybridMultilevel"/>
    <w:tmpl w:val="6C821EC0"/>
    <w:lvl w:ilvl="0" w:tplc="8C7C0000">
      <w:start w:val="1"/>
      <w:numFmt w:val="decimal"/>
      <w:lvlText w:val="%1.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7345F"/>
    <w:multiLevelType w:val="multilevel"/>
    <w:tmpl w:val="DA0CB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05033"/>
    <w:multiLevelType w:val="hybridMultilevel"/>
    <w:tmpl w:val="FCC00662"/>
    <w:lvl w:ilvl="0" w:tplc="AB7638A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C33D8D"/>
    <w:multiLevelType w:val="hybridMultilevel"/>
    <w:tmpl w:val="1D640C54"/>
    <w:lvl w:ilvl="0" w:tplc="1E365F3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2ED"/>
    <w:rsid w:val="00007E3F"/>
    <w:rsid w:val="000250FC"/>
    <w:rsid w:val="0002784E"/>
    <w:rsid w:val="00031B90"/>
    <w:rsid w:val="000320A8"/>
    <w:rsid w:val="0003313E"/>
    <w:rsid w:val="00044F2A"/>
    <w:rsid w:val="00047CF0"/>
    <w:rsid w:val="00052B21"/>
    <w:rsid w:val="00055375"/>
    <w:rsid w:val="00055C22"/>
    <w:rsid w:val="000561C5"/>
    <w:rsid w:val="000612B1"/>
    <w:rsid w:val="00064BBF"/>
    <w:rsid w:val="00064F8D"/>
    <w:rsid w:val="00066560"/>
    <w:rsid w:val="00070DAC"/>
    <w:rsid w:val="000733B4"/>
    <w:rsid w:val="000857EC"/>
    <w:rsid w:val="000B7946"/>
    <w:rsid w:val="000D62ED"/>
    <w:rsid w:val="000E437A"/>
    <w:rsid w:val="00100FE7"/>
    <w:rsid w:val="00114437"/>
    <w:rsid w:val="00116544"/>
    <w:rsid w:val="0014231B"/>
    <w:rsid w:val="00145241"/>
    <w:rsid w:val="00190EDF"/>
    <w:rsid w:val="0019715D"/>
    <w:rsid w:val="001B0276"/>
    <w:rsid w:val="001B2E70"/>
    <w:rsid w:val="001E2045"/>
    <w:rsid w:val="001E3707"/>
    <w:rsid w:val="001E51BB"/>
    <w:rsid w:val="001E656C"/>
    <w:rsid w:val="0020401D"/>
    <w:rsid w:val="00207855"/>
    <w:rsid w:val="00207AF8"/>
    <w:rsid w:val="00225E35"/>
    <w:rsid w:val="002278E0"/>
    <w:rsid w:val="002332F8"/>
    <w:rsid w:val="00234B20"/>
    <w:rsid w:val="0024495E"/>
    <w:rsid w:val="002650F1"/>
    <w:rsid w:val="00265ECD"/>
    <w:rsid w:val="0027236F"/>
    <w:rsid w:val="00277B5F"/>
    <w:rsid w:val="00281225"/>
    <w:rsid w:val="002A1C7F"/>
    <w:rsid w:val="002B23E5"/>
    <w:rsid w:val="002E2D5C"/>
    <w:rsid w:val="002E3564"/>
    <w:rsid w:val="00302829"/>
    <w:rsid w:val="00317995"/>
    <w:rsid w:val="0033317B"/>
    <w:rsid w:val="00340A93"/>
    <w:rsid w:val="003511CB"/>
    <w:rsid w:val="003562E5"/>
    <w:rsid w:val="00361E32"/>
    <w:rsid w:val="00396229"/>
    <w:rsid w:val="003A1E4D"/>
    <w:rsid w:val="003A32E6"/>
    <w:rsid w:val="003B22FE"/>
    <w:rsid w:val="003B62A6"/>
    <w:rsid w:val="003C4983"/>
    <w:rsid w:val="003E031A"/>
    <w:rsid w:val="003E2857"/>
    <w:rsid w:val="003E4DAC"/>
    <w:rsid w:val="00403F29"/>
    <w:rsid w:val="00405118"/>
    <w:rsid w:val="00405ADB"/>
    <w:rsid w:val="00407DCE"/>
    <w:rsid w:val="004100FF"/>
    <w:rsid w:val="00413576"/>
    <w:rsid w:val="00430461"/>
    <w:rsid w:val="00433DD6"/>
    <w:rsid w:val="00436022"/>
    <w:rsid w:val="004602F9"/>
    <w:rsid w:val="00462B96"/>
    <w:rsid w:val="004664EA"/>
    <w:rsid w:val="00466E17"/>
    <w:rsid w:val="0046720E"/>
    <w:rsid w:val="00483663"/>
    <w:rsid w:val="00483793"/>
    <w:rsid w:val="00492124"/>
    <w:rsid w:val="004934D9"/>
    <w:rsid w:val="004C0518"/>
    <w:rsid w:val="004C1194"/>
    <w:rsid w:val="004D4FA9"/>
    <w:rsid w:val="004E4325"/>
    <w:rsid w:val="004E653A"/>
    <w:rsid w:val="004F5EE6"/>
    <w:rsid w:val="005122E7"/>
    <w:rsid w:val="005141AC"/>
    <w:rsid w:val="005158B7"/>
    <w:rsid w:val="005309F0"/>
    <w:rsid w:val="00536589"/>
    <w:rsid w:val="005647BC"/>
    <w:rsid w:val="005730DA"/>
    <w:rsid w:val="00574512"/>
    <w:rsid w:val="00576801"/>
    <w:rsid w:val="00581023"/>
    <w:rsid w:val="005812F4"/>
    <w:rsid w:val="00586BE6"/>
    <w:rsid w:val="00586E8A"/>
    <w:rsid w:val="00591E08"/>
    <w:rsid w:val="005B2F6D"/>
    <w:rsid w:val="005C41F7"/>
    <w:rsid w:val="005D3AE6"/>
    <w:rsid w:val="005E4466"/>
    <w:rsid w:val="005E65EA"/>
    <w:rsid w:val="005F7FCB"/>
    <w:rsid w:val="00600CAB"/>
    <w:rsid w:val="00624A4C"/>
    <w:rsid w:val="006410F6"/>
    <w:rsid w:val="00642DB5"/>
    <w:rsid w:val="00655556"/>
    <w:rsid w:val="006602F0"/>
    <w:rsid w:val="00663389"/>
    <w:rsid w:val="00677D3A"/>
    <w:rsid w:val="006846B8"/>
    <w:rsid w:val="00691542"/>
    <w:rsid w:val="006947F6"/>
    <w:rsid w:val="00696CFB"/>
    <w:rsid w:val="0069743D"/>
    <w:rsid w:val="006B166A"/>
    <w:rsid w:val="006B39C9"/>
    <w:rsid w:val="006B5F82"/>
    <w:rsid w:val="006D4874"/>
    <w:rsid w:val="006D708E"/>
    <w:rsid w:val="0070399C"/>
    <w:rsid w:val="00704479"/>
    <w:rsid w:val="007155A7"/>
    <w:rsid w:val="00715E53"/>
    <w:rsid w:val="00717A5F"/>
    <w:rsid w:val="00722557"/>
    <w:rsid w:val="00727AD6"/>
    <w:rsid w:val="007409FA"/>
    <w:rsid w:val="00747004"/>
    <w:rsid w:val="00772174"/>
    <w:rsid w:val="00782CD3"/>
    <w:rsid w:val="007A72CD"/>
    <w:rsid w:val="007B7BBD"/>
    <w:rsid w:val="007C7D58"/>
    <w:rsid w:val="007D31BD"/>
    <w:rsid w:val="007D6944"/>
    <w:rsid w:val="007E17B7"/>
    <w:rsid w:val="007F6992"/>
    <w:rsid w:val="00806881"/>
    <w:rsid w:val="00806D2B"/>
    <w:rsid w:val="008145EB"/>
    <w:rsid w:val="008203B6"/>
    <w:rsid w:val="00821DA2"/>
    <w:rsid w:val="0082673E"/>
    <w:rsid w:val="00832BF6"/>
    <w:rsid w:val="008405AB"/>
    <w:rsid w:val="008411F2"/>
    <w:rsid w:val="008448C7"/>
    <w:rsid w:val="0085602A"/>
    <w:rsid w:val="008571C8"/>
    <w:rsid w:val="00864C17"/>
    <w:rsid w:val="0086644E"/>
    <w:rsid w:val="00871CCC"/>
    <w:rsid w:val="00877A97"/>
    <w:rsid w:val="008906D8"/>
    <w:rsid w:val="008976C4"/>
    <w:rsid w:val="008A6063"/>
    <w:rsid w:val="008A6E12"/>
    <w:rsid w:val="008A757A"/>
    <w:rsid w:val="008B1A40"/>
    <w:rsid w:val="008C05FC"/>
    <w:rsid w:val="008C25C1"/>
    <w:rsid w:val="008D6CE9"/>
    <w:rsid w:val="008F1A84"/>
    <w:rsid w:val="008F246E"/>
    <w:rsid w:val="008F2C94"/>
    <w:rsid w:val="00906922"/>
    <w:rsid w:val="009110D8"/>
    <w:rsid w:val="00916E1D"/>
    <w:rsid w:val="009301FF"/>
    <w:rsid w:val="009371A2"/>
    <w:rsid w:val="0096697F"/>
    <w:rsid w:val="00981CE4"/>
    <w:rsid w:val="00982257"/>
    <w:rsid w:val="00987E3D"/>
    <w:rsid w:val="00997082"/>
    <w:rsid w:val="009A160C"/>
    <w:rsid w:val="009A3DED"/>
    <w:rsid w:val="009A4157"/>
    <w:rsid w:val="009A71F5"/>
    <w:rsid w:val="009B4621"/>
    <w:rsid w:val="009B5797"/>
    <w:rsid w:val="009C70D7"/>
    <w:rsid w:val="009E2FA7"/>
    <w:rsid w:val="00A206B3"/>
    <w:rsid w:val="00A40AAC"/>
    <w:rsid w:val="00A43EBD"/>
    <w:rsid w:val="00A6287E"/>
    <w:rsid w:val="00A647F4"/>
    <w:rsid w:val="00A64AF7"/>
    <w:rsid w:val="00A64CCA"/>
    <w:rsid w:val="00A64EF9"/>
    <w:rsid w:val="00A868A4"/>
    <w:rsid w:val="00A95F47"/>
    <w:rsid w:val="00AB66A6"/>
    <w:rsid w:val="00AB673D"/>
    <w:rsid w:val="00AB7106"/>
    <w:rsid w:val="00AC1071"/>
    <w:rsid w:val="00AC3B22"/>
    <w:rsid w:val="00AE6D7A"/>
    <w:rsid w:val="00AF4C08"/>
    <w:rsid w:val="00B36A30"/>
    <w:rsid w:val="00B41BD4"/>
    <w:rsid w:val="00B42981"/>
    <w:rsid w:val="00B444C2"/>
    <w:rsid w:val="00B4675F"/>
    <w:rsid w:val="00B5328E"/>
    <w:rsid w:val="00B73F12"/>
    <w:rsid w:val="00B773A9"/>
    <w:rsid w:val="00B84E4F"/>
    <w:rsid w:val="00B9195C"/>
    <w:rsid w:val="00B91BBA"/>
    <w:rsid w:val="00B9636B"/>
    <w:rsid w:val="00BA1675"/>
    <w:rsid w:val="00BA7E15"/>
    <w:rsid w:val="00BB2698"/>
    <w:rsid w:val="00BC78ED"/>
    <w:rsid w:val="00BD7F7F"/>
    <w:rsid w:val="00BE752B"/>
    <w:rsid w:val="00BE75FE"/>
    <w:rsid w:val="00C01E6C"/>
    <w:rsid w:val="00C0487D"/>
    <w:rsid w:val="00C13942"/>
    <w:rsid w:val="00C157EB"/>
    <w:rsid w:val="00C431F8"/>
    <w:rsid w:val="00C63C2B"/>
    <w:rsid w:val="00C665F8"/>
    <w:rsid w:val="00C838B2"/>
    <w:rsid w:val="00C879E7"/>
    <w:rsid w:val="00C95A04"/>
    <w:rsid w:val="00CB611D"/>
    <w:rsid w:val="00CB7AB9"/>
    <w:rsid w:val="00CC3AA0"/>
    <w:rsid w:val="00CE23CC"/>
    <w:rsid w:val="00CE4136"/>
    <w:rsid w:val="00D37B0E"/>
    <w:rsid w:val="00D41495"/>
    <w:rsid w:val="00D4615F"/>
    <w:rsid w:val="00D5470F"/>
    <w:rsid w:val="00D56F95"/>
    <w:rsid w:val="00D602E9"/>
    <w:rsid w:val="00D65EA3"/>
    <w:rsid w:val="00D66943"/>
    <w:rsid w:val="00D735E5"/>
    <w:rsid w:val="00D76C96"/>
    <w:rsid w:val="00D81226"/>
    <w:rsid w:val="00DA139F"/>
    <w:rsid w:val="00DA5481"/>
    <w:rsid w:val="00DA5570"/>
    <w:rsid w:val="00DA5EB1"/>
    <w:rsid w:val="00DB16B2"/>
    <w:rsid w:val="00DB3F30"/>
    <w:rsid w:val="00DE3D37"/>
    <w:rsid w:val="00DF1272"/>
    <w:rsid w:val="00DF1DCF"/>
    <w:rsid w:val="00E00F48"/>
    <w:rsid w:val="00E01220"/>
    <w:rsid w:val="00E040A8"/>
    <w:rsid w:val="00E1177A"/>
    <w:rsid w:val="00E138D3"/>
    <w:rsid w:val="00E328BA"/>
    <w:rsid w:val="00E3358F"/>
    <w:rsid w:val="00E417E4"/>
    <w:rsid w:val="00E43AD0"/>
    <w:rsid w:val="00E52925"/>
    <w:rsid w:val="00E751E4"/>
    <w:rsid w:val="00E96DD8"/>
    <w:rsid w:val="00EA5387"/>
    <w:rsid w:val="00EA6905"/>
    <w:rsid w:val="00EA6DE5"/>
    <w:rsid w:val="00EB5D5D"/>
    <w:rsid w:val="00EE115F"/>
    <w:rsid w:val="00EE7629"/>
    <w:rsid w:val="00EF6246"/>
    <w:rsid w:val="00F1196C"/>
    <w:rsid w:val="00F12A32"/>
    <w:rsid w:val="00F21F1B"/>
    <w:rsid w:val="00F238C8"/>
    <w:rsid w:val="00F30253"/>
    <w:rsid w:val="00F32205"/>
    <w:rsid w:val="00F44EEC"/>
    <w:rsid w:val="00F52541"/>
    <w:rsid w:val="00F54ADB"/>
    <w:rsid w:val="00F605BD"/>
    <w:rsid w:val="00F60CF8"/>
    <w:rsid w:val="00F70469"/>
    <w:rsid w:val="00F74542"/>
    <w:rsid w:val="00F74D58"/>
    <w:rsid w:val="00F813DE"/>
    <w:rsid w:val="00F83ACC"/>
    <w:rsid w:val="00F9250E"/>
    <w:rsid w:val="00FB0392"/>
    <w:rsid w:val="00FC3FC7"/>
    <w:rsid w:val="00FD3D4A"/>
    <w:rsid w:val="00FD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B2698"/>
    <w:pPr>
      <w:ind w:left="720"/>
      <w:contextualSpacing/>
    </w:pPr>
  </w:style>
  <w:style w:type="paragraph" w:customStyle="1" w:styleId="s1">
    <w:name w:val="s_1"/>
    <w:basedOn w:val="a"/>
    <w:rsid w:val="00F605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605BD"/>
    <w:rPr>
      <w:color w:val="0000FF"/>
      <w:u w:val="single"/>
    </w:rPr>
  </w:style>
  <w:style w:type="paragraph" w:customStyle="1" w:styleId="s22">
    <w:name w:val="s_22"/>
    <w:basedOn w:val="a"/>
    <w:rsid w:val="00F605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33DD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F83A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3A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F8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83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83ACC"/>
    <w:pPr>
      <w:widowControl w:val="0"/>
      <w:autoSpaceDE w:val="0"/>
      <w:autoSpaceDN w:val="0"/>
      <w:adjustRightInd w:val="0"/>
      <w:spacing w:line="324" w:lineRule="exact"/>
      <w:ind w:hanging="382"/>
      <w:jc w:val="both"/>
    </w:pPr>
  </w:style>
  <w:style w:type="character" w:customStyle="1" w:styleId="FontStyle17">
    <w:name w:val="Font Style17"/>
    <w:basedOn w:val="a0"/>
    <w:uiPriority w:val="99"/>
    <w:rsid w:val="00F83ACC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link w:val="ListParagraphChar"/>
    <w:rsid w:val="00F83ACC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F83ACC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07E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7E3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4874"/>
    <w:pPr>
      <w:spacing w:after="120" w:line="48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874"/>
  </w:style>
  <w:style w:type="character" w:customStyle="1" w:styleId="apple-converted-space">
    <w:name w:val="apple-converted-space"/>
    <w:basedOn w:val="a0"/>
    <w:rsid w:val="006D4874"/>
  </w:style>
  <w:style w:type="character" w:customStyle="1" w:styleId="ac">
    <w:name w:val="Основной текст_"/>
    <w:basedOn w:val="a0"/>
    <w:link w:val="11"/>
    <w:rsid w:val="006D487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D4874"/>
    <w:pPr>
      <w:widowControl w:val="0"/>
      <w:shd w:val="clear" w:color="auto" w:fill="FFFFFF"/>
      <w:spacing w:line="322" w:lineRule="exact"/>
      <w:ind w:hanging="3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8571C8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d">
    <w:name w:val="Гипертекстовая ссылка"/>
    <w:basedOn w:val="a0"/>
    <w:uiPriority w:val="99"/>
    <w:rsid w:val="008571C8"/>
    <w:rPr>
      <w:rFonts w:cs="Times New Roman"/>
      <w:color w:val="008000"/>
    </w:rPr>
  </w:style>
  <w:style w:type="paragraph" w:customStyle="1" w:styleId="ConsPlusTitle">
    <w:name w:val="ConsPlusTitle"/>
    <w:rsid w:val="004E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B5797"/>
    <w:pPr>
      <w:spacing w:after="120"/>
    </w:pPr>
  </w:style>
  <w:style w:type="character" w:customStyle="1" w:styleId="af">
    <w:name w:val="Основной текст Знак"/>
    <w:basedOn w:val="a0"/>
    <w:link w:val="ae"/>
    <w:rsid w:val="009B5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110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1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110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11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0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EB001CD3E0C12CD64DDAB1C58F9D38C08283F1D305F8A87B358235E3ECBF487E51D2D8B94CF67B3D64189A0C7EBDA0956B6D3D023009wFk4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g@mincifra04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DEB001CD3E0C12CD64DDAB1C58F9D39C98481F38152FAF92E3B873DB3B6AF5E375ED3C6B84DEC7A3631w4k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ADEB001CD3E0C12CD64DDAB1C58F9D32C28A8CF8DC58F2A022398032ECB3BA4F6F51D1D8A74DF366343048wDk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DEB001CD3E0C12CD64DDAB1C58F9D32C28A8CF8DC58F2A022398032ECB3BA4F6F51D1D8A74DF366343048wDk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0155-EEF0-495C-B11D-AF5F3D00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201301151123</dc:creator>
  <cp:lastModifiedBy>Громов</cp:lastModifiedBy>
  <cp:revision>7</cp:revision>
  <cp:lastPrinted>2020-04-16T05:20:00Z</cp:lastPrinted>
  <dcterms:created xsi:type="dcterms:W3CDTF">2020-06-10T11:38:00Z</dcterms:created>
  <dcterms:modified xsi:type="dcterms:W3CDTF">2020-06-17T08:06:00Z</dcterms:modified>
</cp:coreProperties>
</file>